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DD6CB" w14:textId="2ACD867E" w:rsidR="00B72E83" w:rsidRPr="00B72E83" w:rsidRDefault="00B72E83" w:rsidP="007F3E8B">
      <w:pPr>
        <w:pStyle w:val="Naslov1"/>
        <w:spacing w:before="0"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72E83">
        <w:rPr>
          <w:rFonts w:ascii="Times New Roman" w:hAnsi="Times New Roman" w:cs="Times New Roman"/>
          <w:color w:val="auto"/>
          <w:sz w:val="28"/>
          <w:szCs w:val="28"/>
        </w:rPr>
        <w:t xml:space="preserve">REPUBLIKA HRVATSKA </w:t>
      </w:r>
    </w:p>
    <w:p w14:paraId="5A571B0E" w14:textId="77777777" w:rsidR="00B72E83" w:rsidRPr="00B72E83" w:rsidRDefault="00B72E83" w:rsidP="007F3E8B">
      <w:pPr>
        <w:pStyle w:val="Naslov1"/>
        <w:spacing w:before="0"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72E83">
        <w:rPr>
          <w:rFonts w:ascii="Times New Roman" w:hAnsi="Times New Roman" w:cs="Times New Roman"/>
          <w:color w:val="auto"/>
          <w:sz w:val="28"/>
          <w:szCs w:val="28"/>
        </w:rPr>
        <w:t>LIČKO SENJSKA ŽUPANIJA</w:t>
      </w:r>
      <w:r w:rsidRPr="00B72E8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72E83"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14:paraId="58BE20E4" w14:textId="7FF0BCED" w:rsidR="00B72E83" w:rsidRPr="00B72E83" w:rsidRDefault="00B72E83" w:rsidP="007F3E8B">
      <w:pPr>
        <w:pStyle w:val="Naslov1"/>
        <w:spacing w:before="0" w:after="0" w:line="240" w:lineRule="auto"/>
        <w:ind w:left="0" w:firstLine="0"/>
        <w:rPr>
          <w:rFonts w:ascii="Times New Roman" w:hAnsi="Times New Roman" w:cs="Times New Roman"/>
          <w:color w:val="auto"/>
          <w:sz w:val="28"/>
          <w:szCs w:val="28"/>
        </w:rPr>
      </w:pPr>
      <w:r w:rsidRPr="00B72E83">
        <w:rPr>
          <w:rFonts w:ascii="Times New Roman" w:hAnsi="Times New Roman" w:cs="Times New Roman"/>
          <w:color w:val="auto"/>
          <w:sz w:val="28"/>
          <w:szCs w:val="28"/>
        </w:rPr>
        <w:t xml:space="preserve">GRAD OTOČAC </w:t>
      </w:r>
    </w:p>
    <w:p w14:paraId="1100B395" w14:textId="77777777" w:rsidR="00B72E83" w:rsidRPr="00B72E83" w:rsidRDefault="00B72E83" w:rsidP="00B72E83">
      <w:pPr>
        <w:spacing w:after="0" w:line="240" w:lineRule="auto"/>
        <w:ind w:left="146" w:right="0" w:firstLine="0"/>
        <w:jc w:val="left"/>
        <w:rPr>
          <w:color w:val="auto"/>
          <w:sz w:val="28"/>
          <w:szCs w:val="28"/>
        </w:rPr>
      </w:pPr>
      <w:r w:rsidRPr="00B72E83">
        <w:rPr>
          <w:color w:val="auto"/>
          <w:sz w:val="28"/>
          <w:szCs w:val="28"/>
        </w:rPr>
        <w:t xml:space="preserve"> </w:t>
      </w:r>
    </w:p>
    <w:p w14:paraId="62F60C0E" w14:textId="77777777" w:rsidR="00B72E83" w:rsidRPr="00B72E83" w:rsidRDefault="00B72E83" w:rsidP="00B72E83">
      <w:pPr>
        <w:spacing w:after="23" w:line="259" w:lineRule="auto"/>
        <w:ind w:left="146" w:right="0" w:firstLine="0"/>
        <w:jc w:val="left"/>
        <w:rPr>
          <w:color w:val="auto"/>
          <w:sz w:val="28"/>
          <w:szCs w:val="28"/>
        </w:rPr>
      </w:pPr>
      <w:r w:rsidRPr="00B72E83">
        <w:rPr>
          <w:b/>
          <w:color w:val="auto"/>
          <w:sz w:val="28"/>
          <w:szCs w:val="28"/>
        </w:rPr>
        <w:t xml:space="preserve"> </w:t>
      </w:r>
      <w:r w:rsidRPr="00B72E83">
        <w:rPr>
          <w:color w:val="auto"/>
          <w:sz w:val="28"/>
          <w:szCs w:val="28"/>
        </w:rPr>
        <w:t xml:space="preserve"> </w:t>
      </w:r>
    </w:p>
    <w:p w14:paraId="14396661" w14:textId="77777777" w:rsidR="00B72E83" w:rsidRPr="00B72E83" w:rsidRDefault="00B72E83" w:rsidP="00B72E83">
      <w:pPr>
        <w:spacing w:after="0" w:line="259" w:lineRule="auto"/>
        <w:ind w:left="146" w:right="0" w:firstLine="0"/>
        <w:jc w:val="left"/>
        <w:rPr>
          <w:color w:val="auto"/>
          <w:sz w:val="28"/>
          <w:szCs w:val="28"/>
        </w:rPr>
      </w:pPr>
      <w:r w:rsidRPr="00B72E83">
        <w:rPr>
          <w:b/>
          <w:color w:val="auto"/>
          <w:sz w:val="28"/>
          <w:szCs w:val="28"/>
        </w:rPr>
        <w:t xml:space="preserve">  </w:t>
      </w:r>
    </w:p>
    <w:p w14:paraId="7919634A" w14:textId="77777777" w:rsidR="00B72E83" w:rsidRDefault="00B72E83" w:rsidP="00B72E83">
      <w:pPr>
        <w:spacing w:after="0" w:line="259" w:lineRule="auto"/>
        <w:ind w:left="146" w:right="0" w:firstLine="0"/>
        <w:jc w:val="left"/>
      </w:pPr>
      <w:r>
        <w:rPr>
          <w:b/>
        </w:rPr>
        <w:t xml:space="preserve"> </w:t>
      </w:r>
    </w:p>
    <w:p w14:paraId="5E02F5BB" w14:textId="77777777" w:rsidR="00B72E83" w:rsidRDefault="00B72E83" w:rsidP="00B72E83">
      <w:pPr>
        <w:spacing w:after="23" w:line="259" w:lineRule="auto"/>
        <w:ind w:left="146" w:right="0" w:firstLine="0"/>
        <w:jc w:val="left"/>
      </w:pPr>
      <w:r>
        <w:t xml:space="preserve"> </w:t>
      </w:r>
    </w:p>
    <w:p w14:paraId="3299FDD9" w14:textId="77777777" w:rsidR="00B72E83" w:rsidRDefault="00B72E83" w:rsidP="00B72E83">
      <w:pPr>
        <w:spacing w:after="93" w:line="259" w:lineRule="auto"/>
        <w:ind w:left="229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58AC2B6C" w14:textId="77777777" w:rsidR="00B72E83" w:rsidRDefault="00B72E83" w:rsidP="00B72E83">
      <w:pPr>
        <w:spacing w:after="0" w:line="259" w:lineRule="auto"/>
        <w:ind w:left="60" w:right="0"/>
        <w:jc w:val="center"/>
      </w:pPr>
      <w:r>
        <w:rPr>
          <w:b/>
          <w:sz w:val="28"/>
        </w:rPr>
        <w:t>JAVNI POZIV</w:t>
      </w:r>
      <w:r>
        <w:rPr>
          <w:sz w:val="28"/>
        </w:rPr>
        <w:t xml:space="preserve">  </w:t>
      </w:r>
    </w:p>
    <w:p w14:paraId="600AB3E9" w14:textId="77777777" w:rsidR="00B72E83" w:rsidRDefault="00B72E83" w:rsidP="00B72E83">
      <w:pPr>
        <w:spacing w:after="0" w:line="259" w:lineRule="auto"/>
        <w:ind w:left="122" w:right="0" w:firstLine="0"/>
        <w:jc w:val="center"/>
      </w:pPr>
      <w:r>
        <w:rPr>
          <w:sz w:val="28"/>
        </w:rPr>
        <w:t xml:space="preserve"> </w:t>
      </w:r>
    </w:p>
    <w:p w14:paraId="15A4DE25" w14:textId="77777777" w:rsidR="00B72E83" w:rsidRDefault="00B72E83" w:rsidP="00B72E83">
      <w:pPr>
        <w:spacing w:after="0" w:line="259" w:lineRule="auto"/>
        <w:ind w:left="122" w:right="0" w:firstLine="0"/>
        <w:jc w:val="center"/>
      </w:pPr>
      <w:r>
        <w:rPr>
          <w:sz w:val="28"/>
        </w:rPr>
        <w:t xml:space="preserve"> </w:t>
      </w:r>
    </w:p>
    <w:p w14:paraId="70EAE584" w14:textId="77777777" w:rsidR="00B72E83" w:rsidRDefault="00B72E83" w:rsidP="00B72E83">
      <w:pPr>
        <w:spacing w:after="57" w:line="259" w:lineRule="auto"/>
        <w:ind w:left="60" w:right="6"/>
        <w:jc w:val="center"/>
      </w:pPr>
      <w:r>
        <w:rPr>
          <w:b/>
          <w:sz w:val="28"/>
        </w:rPr>
        <w:t xml:space="preserve">ZA SUFINANCIRANJE PROGRAMA, PROJEKATA UDRUGA I </w:t>
      </w:r>
    </w:p>
    <w:p w14:paraId="7E73DC01" w14:textId="0D537286" w:rsidR="00B72E83" w:rsidRDefault="00B72E83" w:rsidP="00B72E83">
      <w:pPr>
        <w:spacing w:after="27" w:line="259" w:lineRule="auto"/>
        <w:ind w:left="0" w:right="305" w:firstLine="0"/>
        <w:jc w:val="right"/>
      </w:pPr>
      <w:r>
        <w:rPr>
          <w:b/>
          <w:sz w:val="28"/>
        </w:rPr>
        <w:t>MANIFESTACIJA U KULTURI GRADA OTOČCA ZA 202</w:t>
      </w:r>
      <w:r w:rsidR="00435F9A">
        <w:rPr>
          <w:b/>
          <w:sz w:val="28"/>
        </w:rPr>
        <w:t>6</w:t>
      </w:r>
      <w:r>
        <w:rPr>
          <w:b/>
          <w:sz w:val="28"/>
        </w:rPr>
        <w:t>. GODINU</w:t>
      </w:r>
      <w:r>
        <w:rPr>
          <w:sz w:val="28"/>
        </w:rPr>
        <w:t xml:space="preserve">  </w:t>
      </w:r>
    </w:p>
    <w:p w14:paraId="3DCC17A9" w14:textId="77777777" w:rsidR="00B72E83" w:rsidRDefault="00B72E83" w:rsidP="00B72E83">
      <w:pPr>
        <w:spacing w:after="0" w:line="259" w:lineRule="auto"/>
        <w:ind w:left="278" w:right="0" w:firstLine="0"/>
        <w:jc w:val="center"/>
      </w:pPr>
      <w:r>
        <w:rPr>
          <w:b/>
          <w:sz w:val="28"/>
        </w:rPr>
        <w:t xml:space="preserve"> </w:t>
      </w:r>
      <w:r>
        <w:rPr>
          <w:sz w:val="28"/>
        </w:rPr>
        <w:t xml:space="preserve"> </w:t>
      </w:r>
    </w:p>
    <w:p w14:paraId="59B48DA1" w14:textId="77777777" w:rsidR="00B72E83" w:rsidRDefault="00B72E83" w:rsidP="00B72E83">
      <w:pPr>
        <w:spacing w:after="25" w:line="259" w:lineRule="auto"/>
        <w:ind w:left="198" w:right="0" w:firstLine="0"/>
        <w:jc w:val="center"/>
      </w:pPr>
      <w:r>
        <w:rPr>
          <w:b/>
        </w:rPr>
        <w:t xml:space="preserve"> </w:t>
      </w:r>
    </w:p>
    <w:p w14:paraId="7EAA2E27" w14:textId="77777777" w:rsidR="00B72E83" w:rsidRDefault="00B72E83" w:rsidP="00B72E83">
      <w:pPr>
        <w:spacing w:after="66" w:line="259" w:lineRule="auto"/>
        <w:ind w:left="258" w:right="0" w:firstLine="0"/>
        <w:jc w:val="center"/>
      </w:pPr>
      <w:r>
        <w:rPr>
          <w:b/>
        </w:rPr>
        <w:t xml:space="preserve"> </w:t>
      </w:r>
      <w:r>
        <w:t xml:space="preserve"> </w:t>
      </w:r>
    </w:p>
    <w:p w14:paraId="61B9981C" w14:textId="77777777" w:rsidR="00B72E83" w:rsidRPr="007F3E8B" w:rsidRDefault="00B72E83" w:rsidP="00B72E83">
      <w:pPr>
        <w:spacing w:after="53" w:line="259" w:lineRule="auto"/>
        <w:ind w:left="278" w:right="0" w:firstLine="0"/>
        <w:jc w:val="center"/>
        <w:rPr>
          <w:sz w:val="40"/>
          <w:szCs w:val="40"/>
        </w:rPr>
      </w:pPr>
      <w:r w:rsidRPr="007F3E8B">
        <w:rPr>
          <w:b/>
          <w:sz w:val="40"/>
          <w:szCs w:val="40"/>
        </w:rPr>
        <w:t xml:space="preserve"> </w:t>
      </w:r>
      <w:r w:rsidRPr="007F3E8B">
        <w:rPr>
          <w:sz w:val="40"/>
          <w:szCs w:val="40"/>
        </w:rPr>
        <w:t xml:space="preserve"> </w:t>
      </w:r>
    </w:p>
    <w:p w14:paraId="280D5373" w14:textId="77777777" w:rsidR="00B72E83" w:rsidRPr="007F3E8B" w:rsidRDefault="00B72E83" w:rsidP="00B72E83">
      <w:pPr>
        <w:spacing w:after="0" w:line="259" w:lineRule="auto"/>
        <w:ind w:left="42" w:right="0" w:firstLine="0"/>
        <w:jc w:val="center"/>
        <w:rPr>
          <w:sz w:val="40"/>
          <w:szCs w:val="40"/>
        </w:rPr>
      </w:pPr>
      <w:r w:rsidRPr="007F3E8B">
        <w:rPr>
          <w:b/>
          <w:i/>
          <w:sz w:val="40"/>
          <w:szCs w:val="40"/>
        </w:rPr>
        <w:t xml:space="preserve">Upute za prijavitelje </w:t>
      </w:r>
      <w:r w:rsidRPr="007F3E8B">
        <w:rPr>
          <w:sz w:val="40"/>
          <w:szCs w:val="40"/>
        </w:rPr>
        <w:t xml:space="preserve"> </w:t>
      </w:r>
    </w:p>
    <w:p w14:paraId="22471E1F" w14:textId="77777777" w:rsidR="00B72E83" w:rsidRDefault="00B72E83" w:rsidP="00B72E83">
      <w:pPr>
        <w:spacing w:after="23" w:line="259" w:lineRule="auto"/>
        <w:ind w:left="234" w:right="0" w:firstLine="0"/>
        <w:jc w:val="center"/>
      </w:pPr>
      <w:r>
        <w:rPr>
          <w:b/>
          <w:i/>
        </w:rPr>
        <w:t xml:space="preserve"> </w:t>
      </w:r>
      <w:r>
        <w:t xml:space="preserve"> </w:t>
      </w:r>
    </w:p>
    <w:p w14:paraId="1D5B5FB5" w14:textId="77777777" w:rsidR="00B72E83" w:rsidRDefault="00B72E83" w:rsidP="00B72E83">
      <w:pPr>
        <w:spacing w:after="23" w:line="259" w:lineRule="auto"/>
        <w:ind w:left="14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573716D" w14:textId="77777777" w:rsidR="00B72E83" w:rsidRDefault="00B72E83" w:rsidP="00B72E83">
      <w:pPr>
        <w:spacing w:after="23" w:line="259" w:lineRule="auto"/>
        <w:ind w:left="14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8D35829" w14:textId="77777777" w:rsidR="00B72E83" w:rsidRDefault="00B72E83" w:rsidP="00B72E83">
      <w:pPr>
        <w:spacing w:after="0" w:line="259" w:lineRule="auto"/>
        <w:ind w:left="146" w:right="0" w:firstLine="0"/>
        <w:jc w:val="left"/>
      </w:pPr>
      <w:r>
        <w:rPr>
          <w:b/>
        </w:rPr>
        <w:t xml:space="preserve">  </w:t>
      </w:r>
    </w:p>
    <w:p w14:paraId="6EE9F682" w14:textId="77777777" w:rsidR="00B72E83" w:rsidRDefault="00B72E83" w:rsidP="00B72E83">
      <w:pPr>
        <w:spacing w:after="0" w:line="259" w:lineRule="auto"/>
        <w:ind w:left="146" w:right="0" w:firstLine="0"/>
        <w:jc w:val="left"/>
      </w:pPr>
      <w:r>
        <w:rPr>
          <w:b/>
        </w:rPr>
        <w:t xml:space="preserve"> </w:t>
      </w:r>
    </w:p>
    <w:p w14:paraId="20A2BC5C" w14:textId="77777777" w:rsidR="00B72E83" w:rsidRDefault="00B72E83" w:rsidP="00B72E83">
      <w:pPr>
        <w:spacing w:after="23" w:line="259" w:lineRule="auto"/>
        <w:ind w:left="146" w:right="0" w:firstLine="0"/>
        <w:jc w:val="left"/>
      </w:pPr>
      <w:r>
        <w:t xml:space="preserve"> </w:t>
      </w:r>
    </w:p>
    <w:p w14:paraId="1E20D4E3" w14:textId="77777777" w:rsidR="00B72E83" w:rsidRDefault="00B72E83" w:rsidP="00B72E83">
      <w:pPr>
        <w:spacing w:after="46" w:line="259" w:lineRule="auto"/>
        <w:ind w:left="146" w:right="0" w:firstLine="0"/>
        <w:jc w:val="left"/>
      </w:pPr>
      <w:r>
        <w:rPr>
          <w:b/>
          <w:color w:val="FF0000"/>
        </w:rPr>
        <w:t xml:space="preserve"> </w:t>
      </w:r>
      <w:r>
        <w:t xml:space="preserve"> </w:t>
      </w:r>
    </w:p>
    <w:p w14:paraId="6C93DC88" w14:textId="38FEC171" w:rsidR="00B72E83" w:rsidRDefault="00B72E83" w:rsidP="00B72E83">
      <w:r>
        <w:t xml:space="preserve">Datum objave Javnog poziva: </w:t>
      </w:r>
      <w:r w:rsidR="00435F9A">
        <w:rPr>
          <w:b/>
        </w:rPr>
        <w:t>9</w:t>
      </w:r>
      <w:r>
        <w:rPr>
          <w:b/>
        </w:rPr>
        <w:t>. siječnja 202</w:t>
      </w:r>
      <w:r w:rsidR="00435F9A">
        <w:rPr>
          <w:b/>
        </w:rPr>
        <w:t>6</w:t>
      </w:r>
      <w:r>
        <w:rPr>
          <w:b/>
        </w:rPr>
        <w:t>. godine</w:t>
      </w:r>
      <w:r>
        <w:t xml:space="preserve">  Rok za dostavu prijava: </w:t>
      </w:r>
      <w:r w:rsidR="00435F9A">
        <w:rPr>
          <w:b/>
        </w:rPr>
        <w:t>8</w:t>
      </w:r>
      <w:r>
        <w:t>.</w:t>
      </w:r>
      <w:r>
        <w:rPr>
          <w:b/>
        </w:rPr>
        <w:t xml:space="preserve"> veljače 202</w:t>
      </w:r>
      <w:r w:rsidR="00435F9A">
        <w:rPr>
          <w:b/>
        </w:rPr>
        <w:t>6</w:t>
      </w:r>
      <w:r>
        <w:rPr>
          <w:b/>
        </w:rPr>
        <w:t>. godine</w:t>
      </w:r>
      <w:r>
        <w:t xml:space="preserve">   </w:t>
      </w:r>
    </w:p>
    <w:p w14:paraId="7F8045F6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7708F89B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2E365775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75C5F4CC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464D3962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1B9F476F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48843734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1346A37B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17FA5424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797AB43A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73611C63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6F8B03F6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4323FA44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5644CCF5" w14:textId="77777777" w:rsidR="00B72E83" w:rsidRDefault="00B72E83" w:rsidP="00B72E83">
      <w:pPr>
        <w:spacing w:after="0" w:line="259" w:lineRule="auto"/>
        <w:ind w:left="132" w:right="0" w:firstLine="0"/>
        <w:jc w:val="left"/>
      </w:pPr>
      <w:r>
        <w:t xml:space="preserve"> </w:t>
      </w:r>
    </w:p>
    <w:p w14:paraId="2B75D93A" w14:textId="232E2CB5" w:rsidR="00B72E83" w:rsidRPr="004602FD" w:rsidRDefault="00B72E83" w:rsidP="004602FD">
      <w:pPr>
        <w:spacing w:after="0" w:line="240" w:lineRule="auto"/>
        <w:ind w:left="-142" w:right="0" w:firstLine="0"/>
        <w:jc w:val="center"/>
        <w:rPr>
          <w:b/>
          <w:bCs/>
          <w:color w:val="auto"/>
          <w:sz w:val="28"/>
          <w:szCs w:val="28"/>
        </w:rPr>
      </w:pPr>
      <w:r w:rsidRPr="004602FD">
        <w:rPr>
          <w:b/>
          <w:bCs/>
          <w:color w:val="auto"/>
          <w:sz w:val="28"/>
          <w:szCs w:val="28"/>
        </w:rPr>
        <w:lastRenderedPageBreak/>
        <w:t>1. JAVNI  POZIV ZA SUFINANCIRANJE PROGRAMA,  PROJEKATA  UDRUGA  I MANIFESTACIJA U KULTURI GRADA OTOČCA ZA 202</w:t>
      </w:r>
      <w:r w:rsidR="00435F9A" w:rsidRPr="004602FD">
        <w:rPr>
          <w:b/>
          <w:bCs/>
          <w:color w:val="auto"/>
          <w:sz w:val="28"/>
          <w:szCs w:val="28"/>
        </w:rPr>
        <w:t>6</w:t>
      </w:r>
      <w:r w:rsidRPr="004602FD">
        <w:rPr>
          <w:b/>
          <w:bCs/>
          <w:color w:val="auto"/>
          <w:sz w:val="28"/>
          <w:szCs w:val="28"/>
        </w:rPr>
        <w:t>. GODINU</w:t>
      </w:r>
    </w:p>
    <w:p w14:paraId="631B4190" w14:textId="77777777" w:rsidR="00B72E83" w:rsidRDefault="00B72E83" w:rsidP="004602FD">
      <w:pPr>
        <w:spacing w:after="48" w:line="240" w:lineRule="auto"/>
        <w:ind w:left="50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02935A1A" w14:textId="7A996113" w:rsidR="00B72E83" w:rsidRPr="00435F9A" w:rsidRDefault="00B72E83" w:rsidP="004602FD">
      <w:pPr>
        <w:pStyle w:val="Naslov2"/>
        <w:spacing w:after="58" w:line="240" w:lineRule="auto"/>
        <w:ind w:left="-5" w:right="141"/>
        <w:rPr>
          <w:rFonts w:ascii="Times New Roman" w:hAnsi="Times New Roman" w:cs="Times New Roman"/>
          <w:color w:val="auto"/>
          <w:sz w:val="28"/>
          <w:szCs w:val="28"/>
        </w:rPr>
      </w:pPr>
      <w:r w:rsidRPr="00435F9A">
        <w:rPr>
          <w:rFonts w:ascii="Times New Roman" w:hAnsi="Times New Roman" w:cs="Times New Roman"/>
          <w:color w:val="auto"/>
          <w:sz w:val="28"/>
          <w:szCs w:val="28"/>
        </w:rPr>
        <w:t>1.1.   OPIS PROBLEMA ČIJEM SE RJEŠAVANJU ŽELI PRIDONIJETI OVIM JAVNIM    POZIVOM</w:t>
      </w:r>
      <w:r w:rsidRPr="00435F9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  <w:r w:rsidRPr="00435F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9F44107" w14:textId="77777777" w:rsidR="00B72E83" w:rsidRDefault="00B72E83" w:rsidP="004602FD">
      <w:pPr>
        <w:spacing w:after="19" w:line="240" w:lineRule="auto"/>
        <w:ind w:left="146" w:right="83" w:firstLine="360"/>
      </w:pPr>
      <w:r>
        <w:t xml:space="preserve">Aktivnosti koje realiziraju i provode udruge koje djeluju na području Grada Otočca, predstavljaju značajan doprinos u razvoju lokalne zajednice jer zadovoljavaju specifične potrebe društvenih skupina u zajednici, osiguravaju dodatne sadržaje za korisnike s područja Grada Otočca, promiču i njeguju zaštitu običaja, tradicije i baštine te promoviraju Grad Otočac  na regionalnoj, nacionalnoj i europskoj razini. Obzirom su članovi udruga uglavnom volonteri kvalitetna realizacija različitih aktivnosti nažalost, uvelike ovisi isključivo o financijskoj potpori lokalne zajednice. Provedba ovog natječaja u skladu je s Uredbom o kriterijima, mjerilima i postupcima financiranja i ugovaranja programa i projekata od interesa za opće dobro koje provode udruge (NN 26/15 i 37/21).  </w:t>
      </w:r>
    </w:p>
    <w:p w14:paraId="5A6FA27A" w14:textId="77777777" w:rsidR="00B72E83" w:rsidRDefault="00B72E83" w:rsidP="004602FD">
      <w:pPr>
        <w:spacing w:after="48" w:line="240" w:lineRule="auto"/>
        <w:ind w:left="146" w:right="0" w:firstLine="0"/>
        <w:jc w:val="left"/>
      </w:pPr>
      <w:r>
        <w:rPr>
          <w:i/>
        </w:rPr>
        <w:t xml:space="preserve"> </w:t>
      </w:r>
      <w:r>
        <w:t xml:space="preserve"> </w:t>
      </w:r>
    </w:p>
    <w:p w14:paraId="07B9199C" w14:textId="77777777" w:rsidR="00B72E83" w:rsidRPr="00435F9A" w:rsidRDefault="00B72E83" w:rsidP="004602FD">
      <w:pPr>
        <w:pStyle w:val="Naslov2"/>
        <w:spacing w:after="16" w:line="240" w:lineRule="auto"/>
        <w:ind w:left="-15" w:right="141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435F9A">
        <w:rPr>
          <w:rFonts w:ascii="Times New Roman" w:hAnsi="Times New Roman" w:cs="Times New Roman"/>
          <w:color w:val="auto"/>
          <w:sz w:val="28"/>
          <w:szCs w:val="28"/>
        </w:rPr>
        <w:t>1.2.</w:t>
      </w:r>
      <w:r w:rsidRPr="00435F9A">
        <w:rPr>
          <w:color w:val="auto"/>
        </w:rPr>
        <w:t xml:space="preserve">  </w:t>
      </w:r>
      <w:r>
        <w:tab/>
      </w:r>
      <w:r w:rsidRPr="00435F9A">
        <w:rPr>
          <w:rFonts w:ascii="Times New Roman" w:hAnsi="Times New Roman" w:cs="Times New Roman"/>
          <w:color w:val="auto"/>
          <w:sz w:val="28"/>
          <w:szCs w:val="28"/>
        </w:rPr>
        <w:t xml:space="preserve">CILJEVI JAVNOG POZIVA I PRIORITETI ZA DODJELU SREDSTAVA  </w:t>
      </w:r>
    </w:p>
    <w:p w14:paraId="63182FBD" w14:textId="77777777" w:rsidR="00B72E83" w:rsidRDefault="00B72E83" w:rsidP="004602FD">
      <w:pPr>
        <w:spacing w:line="240" w:lineRule="auto"/>
        <w:ind w:left="146" w:right="83" w:firstLine="360"/>
      </w:pPr>
      <w:r>
        <w:t xml:space="preserve">Opći cilj javnog poziva za financiranje programa i projekata od interesa za Grad Otočac koje provode udruge za 2025. godinu pružanje potpore udrugama čije aktivnosti doprinose zadovoljenju javnih potreba i ispunjavanju ciljeva i prioriteta definiranih strateškim i planskim dokumentima Grada Otočca, a koje su programski usmjerene na rad u područjima naznačenim u Javnom pozivu te čiji programi,  projekti, manifestacije doprinose razvoju prioritetnih područja iz Javnog poziva.  Posebni ciljevi javnog poziva:   </w:t>
      </w:r>
    </w:p>
    <w:p w14:paraId="31EC5D19" w14:textId="77777777" w:rsidR="00B72E83" w:rsidRDefault="00B72E83" w:rsidP="004602FD">
      <w:pPr>
        <w:spacing w:line="240" w:lineRule="auto"/>
        <w:ind w:left="864" w:right="83"/>
      </w:pPr>
      <w:r>
        <w:t xml:space="preserve">− kulturno-umjetnički amaterizam (glazba, folklor),   </w:t>
      </w:r>
    </w:p>
    <w:p w14:paraId="53BC5016" w14:textId="0B968D95" w:rsidR="00B72E83" w:rsidRDefault="00B72E83" w:rsidP="004602FD">
      <w:pPr>
        <w:spacing w:line="240" w:lineRule="auto"/>
        <w:ind w:left="864" w:right="83"/>
      </w:pPr>
      <w:r>
        <w:t>− kulturne manifestacije</w:t>
      </w:r>
      <w:r w:rsidR="004602FD">
        <w:t>.</w:t>
      </w:r>
    </w:p>
    <w:p w14:paraId="7A594B2F" w14:textId="77777777" w:rsidR="00B72E83" w:rsidRDefault="00B72E83" w:rsidP="004602FD">
      <w:pPr>
        <w:spacing w:after="48" w:line="240" w:lineRule="auto"/>
        <w:ind w:left="854" w:right="0" w:firstLine="0"/>
        <w:jc w:val="left"/>
      </w:pPr>
      <w:r>
        <w:t xml:space="preserve">  </w:t>
      </w:r>
    </w:p>
    <w:p w14:paraId="4EA63931" w14:textId="35457A9F" w:rsidR="00B72E83" w:rsidRPr="00435F9A" w:rsidRDefault="00B72E83" w:rsidP="004602FD">
      <w:pPr>
        <w:pStyle w:val="Naslov2"/>
        <w:spacing w:after="7" w:line="240" w:lineRule="auto"/>
        <w:ind w:right="850"/>
        <w:rPr>
          <w:rFonts w:ascii="Times New Roman" w:hAnsi="Times New Roman" w:cs="Times New Roman"/>
          <w:color w:val="auto"/>
          <w:sz w:val="28"/>
          <w:szCs w:val="28"/>
        </w:rPr>
      </w:pPr>
      <w:r w:rsidRPr="00435F9A">
        <w:rPr>
          <w:rFonts w:ascii="Times New Roman" w:hAnsi="Times New Roman" w:cs="Times New Roman"/>
          <w:color w:val="auto"/>
          <w:sz w:val="28"/>
          <w:szCs w:val="28"/>
        </w:rPr>
        <w:t>1.3. PLANIRANI IZNOSI I UKUPNA VRIJEDNOST POZIVA</w:t>
      </w:r>
    </w:p>
    <w:p w14:paraId="59ECF506" w14:textId="77777777" w:rsidR="00B72E83" w:rsidRDefault="00B72E83" w:rsidP="004602FD">
      <w:pPr>
        <w:spacing w:line="240" w:lineRule="auto"/>
        <w:ind w:left="146" w:right="83" w:firstLine="427"/>
      </w:pPr>
      <w:r>
        <w:t xml:space="preserve">Za sufinanciranje programa, projekata i manifestacija u okviru ovog Javnog poziva raspoloživ je iznos od 47.000,00 eura koje se raspoređuju prema aktivnostima kako slijedi:  </w:t>
      </w:r>
    </w:p>
    <w:p w14:paraId="7280DA6B" w14:textId="77777777" w:rsidR="00B72E83" w:rsidRDefault="00B72E83" w:rsidP="004602FD">
      <w:pPr>
        <w:numPr>
          <w:ilvl w:val="0"/>
          <w:numId w:val="1"/>
        </w:numPr>
        <w:spacing w:after="0" w:line="240" w:lineRule="auto"/>
        <w:ind w:right="74" w:hanging="281"/>
      </w:pPr>
      <w:r>
        <w:t xml:space="preserve">za </w:t>
      </w:r>
      <w:r>
        <w:rPr>
          <w:i/>
        </w:rPr>
        <w:t>aktivnosti promicanja kulture i razvoj kulturnog amaterizma</w:t>
      </w:r>
      <w:r>
        <w:t xml:space="preserve"> osigurano je </w:t>
      </w:r>
      <w:r>
        <w:rPr>
          <w:b/>
        </w:rPr>
        <w:t>30.000,00 eura</w:t>
      </w:r>
      <w:r>
        <w:t xml:space="preserve">  </w:t>
      </w:r>
    </w:p>
    <w:p w14:paraId="544822A5" w14:textId="77777777" w:rsidR="00B72E83" w:rsidRDefault="00B72E83" w:rsidP="004602FD">
      <w:pPr>
        <w:numPr>
          <w:ilvl w:val="0"/>
          <w:numId w:val="1"/>
        </w:numPr>
        <w:spacing w:after="0" w:line="240" w:lineRule="auto"/>
        <w:ind w:right="74" w:hanging="281"/>
      </w:pPr>
      <w:r>
        <w:t xml:space="preserve">za </w:t>
      </w:r>
      <w:r>
        <w:rPr>
          <w:i/>
        </w:rPr>
        <w:t>aktivnosti kulturnih manifestacija</w:t>
      </w:r>
      <w:r>
        <w:t xml:space="preserve"> osigurano je </w:t>
      </w:r>
      <w:r>
        <w:rPr>
          <w:b/>
        </w:rPr>
        <w:t>17.000,00 eura.</w:t>
      </w:r>
      <w:r>
        <w:t xml:space="preserve">  </w:t>
      </w:r>
    </w:p>
    <w:p w14:paraId="6E6603CF" w14:textId="77777777" w:rsidR="00B72E83" w:rsidRDefault="00B72E83" w:rsidP="004602FD">
      <w:pPr>
        <w:spacing w:after="44" w:line="240" w:lineRule="auto"/>
        <w:ind w:left="146" w:right="0" w:firstLine="0"/>
        <w:jc w:val="left"/>
      </w:pPr>
      <w:r>
        <w:t xml:space="preserve">  </w:t>
      </w:r>
    </w:p>
    <w:p w14:paraId="5AACFD4E" w14:textId="77777777" w:rsidR="00B72E83" w:rsidRDefault="00B72E83" w:rsidP="004602FD">
      <w:pPr>
        <w:spacing w:after="0" w:line="240" w:lineRule="auto"/>
        <w:ind w:left="156" w:right="83"/>
      </w:pPr>
      <w:r>
        <w:t xml:space="preserve">Nastavno na gore navedene aktivnosti i osigurana sredstva prema istima </w:t>
      </w:r>
    </w:p>
    <w:p w14:paraId="397E82C3" w14:textId="4B210E8A" w:rsidR="00B72E83" w:rsidRDefault="00B72E83" w:rsidP="004602FD">
      <w:pPr>
        <w:numPr>
          <w:ilvl w:val="0"/>
          <w:numId w:val="2"/>
        </w:numPr>
        <w:spacing w:after="11" w:line="240" w:lineRule="auto"/>
        <w:ind w:left="740" w:right="83" w:hanging="249"/>
      </w:pPr>
      <w:r>
        <w:t>Svaka udruga može prijaviti najviše dva (2) programa/projekta (jedan za institucionalnu podršku rada udruge, a drugi za manifestaciju) za koje se može dodijeliti potpora po ovom Javnom pozivu, na razdoblje provedbe do 12 mjeseci, u periodu od 01.01.202</w:t>
      </w:r>
      <w:r w:rsidR="00435F9A">
        <w:t>6</w:t>
      </w:r>
      <w:r>
        <w:t>. godine do 31.12.202</w:t>
      </w:r>
      <w:r w:rsidR="00435F9A">
        <w:t>6</w:t>
      </w:r>
      <w:r>
        <w:t xml:space="preserve">. godine,  </w:t>
      </w:r>
    </w:p>
    <w:p w14:paraId="456B3C1F" w14:textId="3B230431" w:rsidR="00B72E83" w:rsidRDefault="00B72E83" w:rsidP="004602FD">
      <w:pPr>
        <w:numPr>
          <w:ilvl w:val="0"/>
          <w:numId w:val="2"/>
        </w:numPr>
        <w:spacing w:line="240" w:lineRule="auto"/>
        <w:ind w:left="740" w:right="83" w:hanging="249"/>
      </w:pPr>
      <w:r>
        <w:t xml:space="preserve">Najmanji iznos traženih sredstava za financiranje aktivnosti promicanja kulture i razvoj kulturnog amaterizma putem ovog Javnog poziva je </w:t>
      </w:r>
      <w:r>
        <w:rPr>
          <w:b/>
        </w:rPr>
        <w:t>0,1</w:t>
      </w:r>
      <w:r w:rsidR="00435F9A">
        <w:rPr>
          <w:b/>
        </w:rPr>
        <w:t>0</w:t>
      </w:r>
      <w:r w:rsidR="00435F9A">
        <w:t xml:space="preserve"> eura,</w:t>
      </w:r>
      <w:r>
        <w:t xml:space="preserve"> a najveći </w:t>
      </w:r>
      <w:r w:rsidRPr="00435F9A">
        <w:rPr>
          <w:b/>
          <w:iCs/>
        </w:rPr>
        <w:t>30.</w:t>
      </w:r>
      <w:r>
        <w:rPr>
          <w:b/>
        </w:rPr>
        <w:t>000,00</w:t>
      </w:r>
      <w:r w:rsidR="00435F9A">
        <w:rPr>
          <w:b/>
        </w:rPr>
        <w:t xml:space="preserve"> eura</w:t>
      </w:r>
      <w:r>
        <w:t xml:space="preserve">  </w:t>
      </w:r>
    </w:p>
    <w:p w14:paraId="7CADFE47" w14:textId="3548B5B7" w:rsidR="00B72E83" w:rsidRDefault="00B72E83" w:rsidP="004602FD">
      <w:pPr>
        <w:numPr>
          <w:ilvl w:val="0"/>
          <w:numId w:val="2"/>
        </w:numPr>
        <w:spacing w:after="21" w:line="240" w:lineRule="auto"/>
        <w:ind w:left="-142" w:right="0" w:firstLine="0"/>
        <w:jc w:val="left"/>
      </w:pPr>
      <w:r>
        <w:t>Najmanji iznos traženih sredstava za financiranje manifestacije aktivnosti kulturnih manifestacija putem ovog Javnog poziva</w:t>
      </w:r>
      <w:r w:rsidRPr="004602FD">
        <w:rPr>
          <w:b/>
        </w:rPr>
        <w:t xml:space="preserve"> je 0,1</w:t>
      </w:r>
      <w:r w:rsidR="00435F9A" w:rsidRPr="004602FD">
        <w:rPr>
          <w:b/>
        </w:rPr>
        <w:t>0</w:t>
      </w:r>
      <w:r w:rsidRPr="004602FD">
        <w:rPr>
          <w:b/>
        </w:rPr>
        <w:t xml:space="preserve"> eura, </w:t>
      </w:r>
      <w:r>
        <w:t>a najveći iznos je</w:t>
      </w:r>
      <w:r w:rsidRPr="004602FD">
        <w:rPr>
          <w:b/>
        </w:rPr>
        <w:t xml:space="preserve"> 13.000,00 eura.  </w:t>
      </w:r>
      <w:r>
        <w:t xml:space="preserve">Procijenjeni broj sklopljenih ugovora po ovom Javnom pozivu je 13 i to 8 za redovan rad Udruga i 5 za manifestacije.  </w:t>
      </w:r>
    </w:p>
    <w:p w14:paraId="3A00D7A3" w14:textId="77777777" w:rsidR="00B72E83" w:rsidRDefault="00B72E83" w:rsidP="004602FD">
      <w:pPr>
        <w:numPr>
          <w:ilvl w:val="0"/>
          <w:numId w:val="3"/>
        </w:numPr>
        <w:spacing w:after="23" w:line="240" w:lineRule="auto"/>
        <w:ind w:right="0" w:hanging="240"/>
        <w:jc w:val="left"/>
      </w:pPr>
      <w:r>
        <w:rPr>
          <w:b/>
        </w:rPr>
        <w:lastRenderedPageBreak/>
        <w:t xml:space="preserve">FORMALNI UVJETI NATJEČAJA  </w:t>
      </w:r>
    </w:p>
    <w:p w14:paraId="4D5D6D25" w14:textId="77777777" w:rsidR="00B72E83" w:rsidRDefault="00B72E83" w:rsidP="004602FD">
      <w:pPr>
        <w:spacing w:after="48" w:line="240" w:lineRule="auto"/>
        <w:ind w:left="14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430F19F" w14:textId="77777777" w:rsidR="00B72E83" w:rsidRDefault="00B72E83" w:rsidP="004602FD">
      <w:pPr>
        <w:spacing w:after="37" w:line="240" w:lineRule="auto"/>
        <w:ind w:left="-5" w:right="0"/>
      </w:pPr>
      <w:r>
        <w:rPr>
          <w:b/>
          <w:i/>
        </w:rPr>
        <w:t xml:space="preserve">2.1.   PRIHVATLJIVI PRIJAVITELJI: TKO MOŽE PODNIJETI PRIJAVU? </w:t>
      </w:r>
      <w:r>
        <w:t xml:space="preserve"> </w:t>
      </w:r>
    </w:p>
    <w:p w14:paraId="1F98C816" w14:textId="77777777" w:rsidR="004602FD" w:rsidRDefault="004602FD" w:rsidP="004602FD">
      <w:pPr>
        <w:spacing w:after="37" w:line="240" w:lineRule="auto"/>
        <w:ind w:left="-5" w:right="0"/>
      </w:pPr>
    </w:p>
    <w:p w14:paraId="2F4373E2" w14:textId="63219EB4" w:rsidR="00B72E83" w:rsidRPr="00435F9A" w:rsidRDefault="00B72E83" w:rsidP="004602FD">
      <w:pPr>
        <w:spacing w:after="48" w:line="240" w:lineRule="auto"/>
        <w:ind w:left="506" w:right="0" w:firstLine="0"/>
        <w:jc w:val="left"/>
        <w:rPr>
          <w:b/>
          <w:bCs/>
          <w:color w:val="auto"/>
        </w:rPr>
      </w:pPr>
      <w:r>
        <w:rPr>
          <w:b/>
          <w:i/>
        </w:rPr>
        <w:t xml:space="preserve"> </w:t>
      </w:r>
      <w:r>
        <w:t xml:space="preserve"> </w:t>
      </w:r>
      <w:r w:rsidRPr="00435F9A">
        <w:rPr>
          <w:b/>
          <w:bCs/>
          <w:color w:val="auto"/>
        </w:rPr>
        <w:t xml:space="preserve">(1) Prihvatljivi prijavitelji   </w:t>
      </w:r>
      <w:r w:rsidRPr="00435F9A">
        <w:rPr>
          <w:b/>
          <w:bCs/>
          <w:i/>
          <w:color w:val="auto"/>
        </w:rPr>
        <w:t xml:space="preserve"> </w:t>
      </w:r>
    </w:p>
    <w:p w14:paraId="49C180BD" w14:textId="77777777" w:rsidR="00B72E83" w:rsidRDefault="00B72E83" w:rsidP="004602FD">
      <w:pPr>
        <w:spacing w:line="240" w:lineRule="auto"/>
        <w:ind w:left="146" w:right="83" w:firstLine="360"/>
      </w:pPr>
      <w:r>
        <w:t xml:space="preserve">Pravo podnošenja prijave programa, projekta i manifestacija na Javni poziv može podnijeti udruga koja ima sjedište na području Grada Otočca uz sljedeće uvjete, da:  </w:t>
      </w:r>
    </w:p>
    <w:p w14:paraId="1F74B21F" w14:textId="77777777" w:rsidR="00B72E83" w:rsidRDefault="00B72E83" w:rsidP="004602FD">
      <w:pPr>
        <w:spacing w:line="240" w:lineRule="auto"/>
        <w:ind w:left="501" w:right="83"/>
      </w:pPr>
      <w:r>
        <w:t xml:space="preserve">−  je upisana je u Registar udruga Republike Hrvatske,   </w:t>
      </w:r>
    </w:p>
    <w:p w14:paraId="5AE21279" w14:textId="77777777" w:rsidR="00B72E83" w:rsidRDefault="00B72E83" w:rsidP="004602FD">
      <w:pPr>
        <w:spacing w:line="240" w:lineRule="auto"/>
        <w:ind w:left="501" w:right="83"/>
      </w:pPr>
      <w:r>
        <w:t xml:space="preserve">−  je upisana u Registar neprofitnih organizacija pri Ministarstvu financija RH  </w:t>
      </w:r>
    </w:p>
    <w:p w14:paraId="2DEB832D" w14:textId="77777777" w:rsidR="00B72E83" w:rsidRDefault="00B72E83" w:rsidP="004602FD">
      <w:pPr>
        <w:spacing w:line="240" w:lineRule="auto"/>
        <w:ind w:left="501" w:right="83"/>
      </w:pPr>
      <w:r>
        <w:t xml:space="preserve">−  aktivno djeluje minimalno godinu dana,  </w:t>
      </w:r>
    </w:p>
    <w:p w14:paraId="3F14194F" w14:textId="77777777" w:rsidR="00B72E83" w:rsidRDefault="00B72E83" w:rsidP="004602FD">
      <w:pPr>
        <w:spacing w:line="240" w:lineRule="auto"/>
        <w:ind w:left="851" w:right="83" w:hanging="360"/>
      </w:pPr>
      <w:r>
        <w:t xml:space="preserve">−  je uskladila svoje statute s odredbama Zakona o udrugama (NN 74/14, 70/17, 98/19 i 151/22) i da se svojim statutom opredijelila za obavljanje djelatnosti i aktivnosti koje su predmet financiranja,  </w:t>
      </w:r>
    </w:p>
    <w:p w14:paraId="011BBBE0" w14:textId="77777777" w:rsidR="00B72E83" w:rsidRDefault="00B72E83" w:rsidP="004602FD">
      <w:pPr>
        <w:spacing w:line="240" w:lineRule="auto"/>
        <w:ind w:left="851" w:right="83" w:hanging="360"/>
      </w:pPr>
      <w:r>
        <w:t xml:space="preserve">−  je ispunila sve ugovorne obveze prema Gradu Otočcu te svim drugim davateljima financijskih sredstava iz javnih izvora, što potvrđuje Izjavom koju potpisuje osoba ovlaštena za zastupanje udruge  </w:t>
      </w:r>
    </w:p>
    <w:p w14:paraId="2003417D" w14:textId="77777777" w:rsidR="00B72E83" w:rsidRDefault="00B72E83" w:rsidP="004602FD">
      <w:pPr>
        <w:spacing w:after="7" w:line="240" w:lineRule="auto"/>
        <w:ind w:left="851" w:right="83" w:hanging="360"/>
      </w:pPr>
      <w:r>
        <w:t xml:space="preserve">−  se protiv korisnika financiranja, odnosno osobe ovlaštene za zastupanje i voditelja programa/projekta ne vodi kazneni postupak i nije pravomoćno osuđen za prekršaje ili kaznena djela definirana Uredbom  </w:t>
      </w:r>
    </w:p>
    <w:p w14:paraId="37F42C55" w14:textId="77777777" w:rsidR="00B72E83" w:rsidRDefault="00B72E83" w:rsidP="004602FD">
      <w:pPr>
        <w:spacing w:after="4" w:line="240" w:lineRule="auto"/>
        <w:ind w:left="866" w:right="0" w:firstLine="0"/>
        <w:jc w:val="left"/>
      </w:pPr>
      <w:r>
        <w:t xml:space="preserve">  </w:t>
      </w:r>
    </w:p>
    <w:p w14:paraId="2D5588A4" w14:textId="77777777" w:rsidR="00B72E83" w:rsidRDefault="00B72E83" w:rsidP="004602FD">
      <w:pPr>
        <w:spacing w:after="43" w:line="240" w:lineRule="auto"/>
        <w:ind w:left="506" w:right="5195" w:firstLine="67"/>
        <w:jc w:val="left"/>
      </w:pPr>
      <w:r>
        <w:rPr>
          <w:b/>
        </w:rPr>
        <w:t>(2)</w:t>
      </w:r>
      <w:r>
        <w:t xml:space="preserve"> </w:t>
      </w:r>
      <w:r>
        <w:rPr>
          <w:b/>
        </w:rPr>
        <w:t xml:space="preserve">Neprihvatljivi prijavitelji </w:t>
      </w:r>
      <w:r>
        <w:t xml:space="preserve">Pravo prijave na poziv nemaju:  </w:t>
      </w:r>
    </w:p>
    <w:p w14:paraId="4567CFF3" w14:textId="77777777" w:rsidR="00B72E83" w:rsidRDefault="00B72E83" w:rsidP="004602FD">
      <w:pPr>
        <w:spacing w:line="240" w:lineRule="auto"/>
        <w:ind w:left="1226" w:right="83" w:hanging="360"/>
      </w:pPr>
      <w:r>
        <w:t xml:space="preserve">−  udruge koje nisu uskladile svoj statut s odredbama Zakona o udrugama (NN 74/14, 70/17, 98/19 i 151/22),  </w:t>
      </w:r>
    </w:p>
    <w:p w14:paraId="3AA164FC" w14:textId="77777777" w:rsidR="00B72E83" w:rsidRDefault="00B72E83" w:rsidP="004602FD">
      <w:pPr>
        <w:spacing w:line="240" w:lineRule="auto"/>
        <w:ind w:left="1226" w:right="83" w:hanging="360"/>
      </w:pPr>
      <w:r>
        <w:t xml:space="preserve">−  udruge koje nisu upisane u Registar neprofitnih organizacija i/ili ne vode transparentno financijsko poslovanja,  </w:t>
      </w:r>
    </w:p>
    <w:p w14:paraId="5CABEADE" w14:textId="77777777" w:rsidR="00B72E83" w:rsidRDefault="00B72E83" w:rsidP="004602FD">
      <w:pPr>
        <w:spacing w:line="240" w:lineRule="auto"/>
        <w:ind w:left="1226" w:right="83" w:hanging="360"/>
      </w:pPr>
      <w:r>
        <w:t xml:space="preserve">−  ogranci, podružnice i slični ustrojbeni oblici udruga koji nisu registrirani sukladno Zakonu o udrugama kao pravne osobe,  </w:t>
      </w:r>
    </w:p>
    <w:p w14:paraId="4A5E1FE3" w14:textId="77777777" w:rsidR="00B72E83" w:rsidRDefault="00B72E83" w:rsidP="004602FD">
      <w:pPr>
        <w:spacing w:line="240" w:lineRule="auto"/>
        <w:ind w:left="1226" w:right="83" w:hanging="360"/>
      </w:pPr>
      <w:r>
        <w:t xml:space="preserve">−  udruge koje su nenamjenski trošile prethodno dodijeljena sredstva iz javnih izvora (nemaju pravo prijave sljedeće dvije godine, računajući od godine u kojoj su provodile projekt),  </w:t>
      </w:r>
    </w:p>
    <w:p w14:paraId="17FA2E1F" w14:textId="77777777" w:rsidR="00B72E83" w:rsidRDefault="00B72E83" w:rsidP="004602FD">
      <w:pPr>
        <w:spacing w:line="240" w:lineRule="auto"/>
        <w:ind w:left="876" w:right="83"/>
      </w:pPr>
      <w:r>
        <w:t xml:space="preserve">−  udruge koje su u stečaju,  </w:t>
      </w:r>
    </w:p>
    <w:p w14:paraId="73C808E4" w14:textId="77777777" w:rsidR="00B72E83" w:rsidRDefault="00B72E83" w:rsidP="004602FD">
      <w:pPr>
        <w:spacing w:line="240" w:lineRule="auto"/>
        <w:ind w:left="876" w:right="83"/>
      </w:pPr>
      <w:r>
        <w:t xml:space="preserve">−  udruge koje nisu ispunile obveze vezane uz plaćanje doprinosa ili poreza  </w:t>
      </w:r>
    </w:p>
    <w:p w14:paraId="7ACB2053" w14:textId="77777777" w:rsidR="004602FD" w:rsidRDefault="00B72E83" w:rsidP="004602FD">
      <w:pPr>
        <w:spacing w:after="10" w:line="240" w:lineRule="auto"/>
        <w:ind w:left="876" w:right="83"/>
      </w:pPr>
      <w:r>
        <w:t xml:space="preserve">−  udruge čiji je jedan od osnivača politička stranka.  </w:t>
      </w:r>
    </w:p>
    <w:p w14:paraId="5C0A046B" w14:textId="61B513F2" w:rsidR="00B72E83" w:rsidRDefault="00B72E83" w:rsidP="004602FD">
      <w:pPr>
        <w:spacing w:after="10" w:line="240" w:lineRule="auto"/>
        <w:ind w:left="876" w:right="83"/>
      </w:pPr>
      <w:r>
        <w:t xml:space="preserve">  </w:t>
      </w:r>
    </w:p>
    <w:p w14:paraId="651FBD79" w14:textId="3109D820" w:rsidR="00B72E83" w:rsidRDefault="00B72E83" w:rsidP="004602FD">
      <w:pPr>
        <w:spacing w:after="0" w:line="240" w:lineRule="auto"/>
        <w:ind w:right="0" w:firstLine="566"/>
      </w:pPr>
      <w:r>
        <w:rPr>
          <w:b/>
          <w:i/>
        </w:rPr>
        <w:t xml:space="preserve">Udruga koja prijavljuje program, projekt u cijelosti je odgovorna za njegovu provedbu, izvještavanje i rezultate </w:t>
      </w:r>
      <w:r>
        <w:t xml:space="preserve"> </w:t>
      </w:r>
    </w:p>
    <w:p w14:paraId="0DB4C338" w14:textId="77777777" w:rsidR="00B72E83" w:rsidRDefault="00B72E83" w:rsidP="004602FD">
      <w:pPr>
        <w:spacing w:after="48" w:line="240" w:lineRule="auto"/>
        <w:ind w:left="146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4A347CA8" w14:textId="30E10B0B" w:rsidR="00B72E83" w:rsidRDefault="00B72E83" w:rsidP="004602FD">
      <w:pPr>
        <w:pStyle w:val="Naslov2"/>
        <w:tabs>
          <w:tab w:val="center" w:pos="3787"/>
        </w:tabs>
        <w:spacing w:line="240" w:lineRule="auto"/>
        <w:ind w:left="-15" w:right="1134" w:firstLine="0"/>
        <w:jc w:val="left"/>
      </w:pPr>
      <w:r w:rsidRPr="001E0AC4">
        <w:rPr>
          <w:rFonts w:ascii="Times New Roman" w:hAnsi="Times New Roman" w:cs="Times New Roman"/>
          <w:color w:val="auto"/>
          <w:sz w:val="28"/>
          <w:szCs w:val="28"/>
        </w:rPr>
        <w:t xml:space="preserve">2.2.  PRIHVATLJIVI PARTNERI NA PROGRAMU / PROJEKTU  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  <w:r>
        <w:t xml:space="preserve"> </w:t>
      </w:r>
    </w:p>
    <w:p w14:paraId="5A9F05E8" w14:textId="77777777" w:rsidR="00B72E83" w:rsidRDefault="00B72E83" w:rsidP="004602FD">
      <w:pPr>
        <w:numPr>
          <w:ilvl w:val="0"/>
          <w:numId w:val="4"/>
        </w:numPr>
        <w:spacing w:after="0" w:line="240" w:lineRule="auto"/>
        <w:ind w:left="284" w:right="83" w:hanging="348"/>
      </w:pPr>
      <w:r>
        <w:t xml:space="preserve">Prijavitelj može prijaviti projekt samostalno ili u partnerstvu s najmanje još jednom udrugom. Prijavitelj može istovremeno biti partner u drugoj prijavi. Partneri mogu sudjelovati u više od jedne prijave. Ako se projekt realizira u partnerstvu, partneri moraju zadovoljiti sve uvjete prihvatljivosti koji vrijede za prijavitelja navedeni pod točkom 2.1. Uputa za prijavitelje.  </w:t>
      </w:r>
    </w:p>
    <w:p w14:paraId="21B27D0F" w14:textId="77777777" w:rsidR="00B72E83" w:rsidRDefault="00B72E83" w:rsidP="004602FD">
      <w:pPr>
        <w:spacing w:after="0" w:line="240" w:lineRule="auto"/>
        <w:ind w:left="881" w:right="0" w:firstLine="0"/>
        <w:jc w:val="left"/>
      </w:pPr>
      <w:r>
        <w:t xml:space="preserve">  </w:t>
      </w:r>
    </w:p>
    <w:p w14:paraId="577471E1" w14:textId="77777777" w:rsidR="00B72E83" w:rsidRDefault="00B72E83" w:rsidP="004602FD">
      <w:pPr>
        <w:numPr>
          <w:ilvl w:val="0"/>
          <w:numId w:val="4"/>
        </w:numPr>
        <w:spacing w:after="0" w:line="240" w:lineRule="auto"/>
        <w:ind w:left="426" w:right="83" w:hanging="348"/>
      </w:pPr>
      <w:r>
        <w:t xml:space="preserve">Projektne aktivnosti partnera moraju biti jasno specificirane u prijavi projekta. Prijavu zajedničkog projekta predaje nositelj bez obzira na vrstu i broj partnera u provedbi </w:t>
      </w:r>
      <w:r>
        <w:lastRenderedPageBreak/>
        <w:t xml:space="preserve">projekta. Partnerstvo u projektu dokazuje se Izjavom o partnerstvu koja je sastavni dio dokumentacije, potpisanom i ovjerenom pečatom od strane nositelja projekta i svakog partnera na projektu. Ugovor o financijskoj potpori zaključit će se s nositeljem projekta koji je ujedno odgovoran za provedbu projekta, namjensko trošenje odobrenih sredstava i redovito Izvještavanje.    </w:t>
      </w:r>
    </w:p>
    <w:p w14:paraId="29419EE1" w14:textId="77777777" w:rsidR="00B72E83" w:rsidRDefault="00B72E83" w:rsidP="004602FD">
      <w:pPr>
        <w:spacing w:after="44" w:line="240" w:lineRule="auto"/>
        <w:ind w:left="146" w:right="0" w:firstLine="0"/>
        <w:jc w:val="left"/>
      </w:pPr>
      <w:r>
        <w:t xml:space="preserve">  </w:t>
      </w:r>
    </w:p>
    <w:p w14:paraId="5578E4EB" w14:textId="77777777" w:rsidR="00B72E83" w:rsidRDefault="00B72E83" w:rsidP="004602FD">
      <w:pPr>
        <w:numPr>
          <w:ilvl w:val="0"/>
          <w:numId w:val="4"/>
        </w:numPr>
        <w:spacing w:line="240" w:lineRule="auto"/>
        <w:ind w:left="567" w:right="83" w:hanging="348"/>
      </w:pPr>
      <w:r>
        <w:t xml:space="preserve">Izjava mora biti priložena u izvorniku.  </w:t>
      </w:r>
    </w:p>
    <w:p w14:paraId="19F2FAA4" w14:textId="77777777" w:rsidR="00B72E83" w:rsidRDefault="00B72E83" w:rsidP="004602FD">
      <w:pPr>
        <w:spacing w:after="48" w:line="240" w:lineRule="auto"/>
        <w:ind w:left="146" w:right="0" w:firstLine="0"/>
        <w:jc w:val="left"/>
      </w:pPr>
      <w:r>
        <w:t xml:space="preserve">  </w:t>
      </w:r>
    </w:p>
    <w:p w14:paraId="1986354E" w14:textId="77777777" w:rsidR="00B72E83" w:rsidRPr="001E0AC4" w:rsidRDefault="00B72E83" w:rsidP="004602FD">
      <w:pPr>
        <w:pStyle w:val="Naslov2"/>
        <w:spacing w:after="43" w:line="240" w:lineRule="auto"/>
        <w:ind w:right="1984"/>
        <w:jc w:val="left"/>
        <w:rPr>
          <w:color w:val="auto"/>
          <w:sz w:val="28"/>
          <w:szCs w:val="28"/>
        </w:rPr>
      </w:pPr>
      <w:r w:rsidRPr="001E0AC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2.3.  PRIHVATLJIVE I NEPRIHVATLJIVE AKTIVNOSTI  </w:t>
      </w:r>
      <w:r w:rsidRPr="001E0AC4">
        <w:rPr>
          <w:color w:val="auto"/>
          <w:sz w:val="28"/>
          <w:szCs w:val="28"/>
        </w:rPr>
        <w:t xml:space="preserve"> </w:t>
      </w:r>
    </w:p>
    <w:p w14:paraId="4CB7AF00" w14:textId="68F57368" w:rsidR="00B72E83" w:rsidRDefault="00B72E83" w:rsidP="004602FD">
      <w:pPr>
        <w:spacing w:after="19" w:line="240" w:lineRule="auto"/>
        <w:ind w:left="146" w:right="83" w:firstLine="346"/>
      </w:pPr>
      <w:r>
        <w:t>Projektne/programske aktivnosti moraju se provoditi u vremenskom periodu najranije od  01. siječnja do najkasnije 31. prosinca 202</w:t>
      </w:r>
      <w:r w:rsidR="001E0AC4">
        <w:t>6</w:t>
      </w:r>
      <w:r>
        <w:t xml:space="preserve">. godine i to na području Grada Otočca. Izuzetak su aktivnosti kao što su npr.  putovanja na edukacije, susrete, smotre, natjecanja i sl. te je iste ili slične moguće je provoditi izvan područja Grada Otočca što se mora prikazati u prijavnom obrascu prije potpisivanja Ugovora između Korisnika i Grada Otočca.   </w:t>
      </w:r>
    </w:p>
    <w:p w14:paraId="434AC551" w14:textId="77777777" w:rsidR="00B72E83" w:rsidRDefault="00B72E83" w:rsidP="004602FD">
      <w:pPr>
        <w:spacing w:after="0" w:line="240" w:lineRule="auto"/>
        <w:ind w:left="487" w:right="63"/>
      </w:pPr>
      <w:r w:rsidRPr="004602FD">
        <w:rPr>
          <w:b/>
          <w:bCs/>
          <w:u w:val="single" w:color="000000"/>
        </w:rPr>
        <w:t>Prihvatljive projektne aktivnosti su</w:t>
      </w:r>
      <w:r>
        <w:rPr>
          <w:u w:val="single" w:color="000000"/>
        </w:rPr>
        <w:t>:</w:t>
      </w:r>
      <w:r>
        <w:t xml:space="preserve">  </w:t>
      </w:r>
    </w:p>
    <w:p w14:paraId="26808F3E" w14:textId="77777777" w:rsidR="00B72E83" w:rsidRDefault="00B72E83" w:rsidP="004602FD">
      <w:pPr>
        <w:spacing w:after="0" w:line="240" w:lineRule="auto"/>
        <w:ind w:left="876" w:right="83"/>
      </w:pPr>
      <w:r>
        <w:t xml:space="preserve">−  očuvanje tradicijskih običaja,   </w:t>
      </w:r>
    </w:p>
    <w:p w14:paraId="2D03F6B2" w14:textId="77777777" w:rsidR="00B72E83" w:rsidRDefault="00B72E83" w:rsidP="004602FD">
      <w:pPr>
        <w:spacing w:after="0" w:line="240" w:lineRule="auto"/>
        <w:ind w:left="876" w:right="83"/>
      </w:pPr>
      <w:r>
        <w:t xml:space="preserve">−  sufinanciranje tiskanja časopisa i knjiga,   </w:t>
      </w:r>
    </w:p>
    <w:p w14:paraId="0C1BD4D9" w14:textId="77777777" w:rsidR="00B72E83" w:rsidRDefault="00B72E83" w:rsidP="004602FD">
      <w:pPr>
        <w:spacing w:after="0" w:line="240" w:lineRule="auto"/>
        <w:ind w:left="876" w:right="83"/>
      </w:pPr>
      <w:r>
        <w:t xml:space="preserve">−  likovne manifestacije i izložbe,   </w:t>
      </w:r>
    </w:p>
    <w:p w14:paraId="22C13591" w14:textId="77777777" w:rsidR="00B72E83" w:rsidRDefault="00B72E83" w:rsidP="004602FD">
      <w:pPr>
        <w:spacing w:after="0" w:line="240" w:lineRule="auto"/>
        <w:ind w:left="876" w:right="83"/>
      </w:pPr>
      <w:r>
        <w:t xml:space="preserve">−  glazbene manifestacije,   </w:t>
      </w:r>
    </w:p>
    <w:p w14:paraId="6930C002" w14:textId="77777777" w:rsidR="00B72E83" w:rsidRDefault="00B72E83" w:rsidP="004602FD">
      <w:pPr>
        <w:spacing w:after="0" w:line="240" w:lineRule="auto"/>
        <w:ind w:left="876" w:right="83"/>
      </w:pPr>
      <w:r>
        <w:t xml:space="preserve">−  njegovanje zbornog pjevanja.   </w:t>
      </w:r>
    </w:p>
    <w:p w14:paraId="3B59EEE5" w14:textId="5DA40231" w:rsidR="00B72E83" w:rsidRPr="004602FD" w:rsidRDefault="00B72E83" w:rsidP="004602FD">
      <w:pPr>
        <w:spacing w:after="0" w:line="240" w:lineRule="auto"/>
        <w:ind w:left="146" w:right="0" w:firstLine="0"/>
        <w:jc w:val="left"/>
        <w:rPr>
          <w:i/>
          <w:iCs/>
        </w:rPr>
      </w:pPr>
      <w:r>
        <w:rPr>
          <w:color w:val="FF0000"/>
        </w:rPr>
        <w:t xml:space="preserve"> </w:t>
      </w:r>
      <w:r>
        <w:t xml:space="preserve"> </w:t>
      </w:r>
      <w:r w:rsidRPr="004602FD">
        <w:rPr>
          <w:i/>
          <w:iCs/>
        </w:rPr>
        <w:t xml:space="preserve">Popis projektnih/programskih aktivnosti nije konačan, već samo ilustrativan te će se odgovarajuće aktivnosti koje doprinose ostvarenju općih i specifičnih ciljeva Javnog poziva, a koje nisu spomenute gore, također uzeti u obzir za financiranje. Pri provedbi projektnih/programskih aktivnosti prijavitelj je dužan osigurati poštovanje načela jednakih mogućnosti, ravnopravnosti spolova i nediskriminacije te razvijati aktivnosti u skladu s potrebama u zajednici.  </w:t>
      </w:r>
    </w:p>
    <w:p w14:paraId="042E9CFD" w14:textId="77777777" w:rsidR="00B72E83" w:rsidRDefault="00B72E83" w:rsidP="004602FD">
      <w:pPr>
        <w:spacing w:after="44" w:line="240" w:lineRule="auto"/>
        <w:ind w:left="146" w:right="0" w:firstLine="0"/>
        <w:jc w:val="left"/>
      </w:pPr>
      <w:r>
        <w:rPr>
          <w:color w:val="FF0000"/>
        </w:rPr>
        <w:t xml:space="preserve"> </w:t>
      </w:r>
      <w:r>
        <w:t xml:space="preserve"> </w:t>
      </w:r>
    </w:p>
    <w:p w14:paraId="0B494891" w14:textId="77777777" w:rsidR="00B72E83" w:rsidRPr="004602FD" w:rsidRDefault="00B72E83" w:rsidP="004602FD">
      <w:pPr>
        <w:spacing w:after="3" w:line="240" w:lineRule="auto"/>
        <w:ind w:left="487" w:right="63"/>
        <w:rPr>
          <w:b/>
          <w:bCs/>
        </w:rPr>
      </w:pPr>
      <w:r w:rsidRPr="004602FD">
        <w:rPr>
          <w:b/>
          <w:bCs/>
          <w:u w:val="single" w:color="000000"/>
        </w:rPr>
        <w:t>Neprihvatljive projektne aktivnosti su:</w:t>
      </w:r>
      <w:r w:rsidRPr="004602FD">
        <w:rPr>
          <w:b/>
          <w:bCs/>
        </w:rPr>
        <w:t xml:space="preserve">  </w:t>
      </w:r>
    </w:p>
    <w:p w14:paraId="15718E10" w14:textId="77777777" w:rsidR="00B72E83" w:rsidRDefault="00B72E83" w:rsidP="004602FD">
      <w:pPr>
        <w:spacing w:after="0" w:line="240" w:lineRule="auto"/>
        <w:ind w:left="146" w:right="83" w:firstLine="360"/>
      </w:pPr>
      <w:r>
        <w:t xml:space="preserve">Projektne/programske aktivnosti koje </w:t>
      </w:r>
      <w:r>
        <w:rPr>
          <w:b/>
        </w:rPr>
        <w:t>nisu prihvatljive</w:t>
      </w:r>
      <w:r>
        <w:t xml:space="preserve"> za financiranje putem ovog Javnog poziva:  </w:t>
      </w:r>
    </w:p>
    <w:p w14:paraId="4063B5CF" w14:textId="77777777" w:rsidR="00B72E83" w:rsidRDefault="00B72E83" w:rsidP="004602FD">
      <w:pPr>
        <w:spacing w:after="0" w:line="240" w:lineRule="auto"/>
        <w:ind w:left="851" w:right="83" w:hanging="360"/>
      </w:pPr>
      <w:r>
        <w:t xml:space="preserve">−  aktivnosti koje se ne održavaju na području Grada Otočca (osim aktivnosti koje su  ugovorene s Gradom),   </w:t>
      </w:r>
    </w:p>
    <w:p w14:paraId="4C42904E" w14:textId="77777777" w:rsidR="00B72E83" w:rsidRDefault="00B72E83" w:rsidP="004602FD">
      <w:pPr>
        <w:spacing w:after="0" w:line="240" w:lineRule="auto"/>
        <w:ind w:left="501" w:right="83"/>
      </w:pPr>
      <w:r>
        <w:t xml:space="preserve">−  aktivnosti koje nisu namijenjene građanima Grada Otočca,   </w:t>
      </w:r>
    </w:p>
    <w:p w14:paraId="30A6CC77" w14:textId="77777777" w:rsidR="00B72E83" w:rsidRDefault="00B72E83" w:rsidP="004602FD">
      <w:pPr>
        <w:spacing w:after="0" w:line="240" w:lineRule="auto"/>
        <w:ind w:left="501" w:right="83"/>
      </w:pPr>
      <w:r>
        <w:t xml:space="preserve">−  aktivnosti koje se financiraju iz ostalih izvora,  </w:t>
      </w:r>
    </w:p>
    <w:p w14:paraId="09FEB9B1" w14:textId="77777777" w:rsidR="00B72E83" w:rsidRDefault="00B72E83" w:rsidP="004602FD">
      <w:pPr>
        <w:spacing w:after="0" w:line="240" w:lineRule="auto"/>
        <w:ind w:left="851" w:right="83" w:hanging="360"/>
      </w:pPr>
      <w:r>
        <w:t xml:space="preserve">−  aktivnosti koje se odnose isključivo na razvoj strategija, planove i druge slične  dokumente,   </w:t>
      </w:r>
    </w:p>
    <w:p w14:paraId="0C266138" w14:textId="77777777" w:rsidR="00B72E83" w:rsidRDefault="00B72E83" w:rsidP="004602FD">
      <w:pPr>
        <w:spacing w:after="0" w:line="240" w:lineRule="auto"/>
        <w:ind w:left="501" w:right="83"/>
      </w:pPr>
      <w:r>
        <w:t xml:space="preserve">−  aktivnosti koje se tiču isključivo pravne zaštite,   </w:t>
      </w:r>
    </w:p>
    <w:p w14:paraId="376C5160" w14:textId="77777777" w:rsidR="00B72E83" w:rsidRDefault="00B72E83" w:rsidP="004602FD">
      <w:pPr>
        <w:spacing w:after="0" w:line="240" w:lineRule="auto"/>
        <w:ind w:left="851" w:right="83" w:hanging="360"/>
      </w:pPr>
      <w:r>
        <w:t xml:space="preserve">−  aktivnosti koje se odnose na kapitalne investicije, kao što su obnova ili izgradnja  zgrade.   </w:t>
      </w:r>
    </w:p>
    <w:p w14:paraId="668928C9" w14:textId="40DC3C7B" w:rsidR="00B72E83" w:rsidRPr="004602FD" w:rsidRDefault="00B72E83" w:rsidP="004602FD">
      <w:pPr>
        <w:spacing w:after="0" w:line="240" w:lineRule="auto"/>
        <w:ind w:left="146" w:right="0" w:firstLine="0"/>
        <w:jc w:val="left"/>
        <w:rPr>
          <w:i/>
          <w:iCs/>
        </w:rPr>
      </w:pPr>
      <w:r>
        <w:t xml:space="preserve">  </w:t>
      </w:r>
      <w:r w:rsidRPr="004602FD">
        <w:rPr>
          <w:i/>
          <w:iCs/>
        </w:rPr>
        <w:t xml:space="preserve">Popis neprihvatljivih programskih/projektnih aktivnosti nije konačan, već samo ilustrativan te će se odgovarajuće primjenjivati na aktivnosti koje ne doprinose ostvarenju općeg i specifičnog ciljeva Poziva.  </w:t>
      </w:r>
    </w:p>
    <w:p w14:paraId="36EE8A60" w14:textId="77777777" w:rsidR="00B72E83" w:rsidRPr="004602FD" w:rsidRDefault="00B72E83" w:rsidP="004602FD">
      <w:pPr>
        <w:spacing w:after="48" w:line="240" w:lineRule="auto"/>
        <w:ind w:left="506" w:right="0" w:firstLine="0"/>
        <w:jc w:val="left"/>
        <w:rPr>
          <w:i/>
          <w:iCs/>
        </w:rPr>
      </w:pPr>
      <w:r w:rsidRPr="004602FD">
        <w:rPr>
          <w:i/>
          <w:iCs/>
        </w:rPr>
        <w:t xml:space="preserve">  </w:t>
      </w:r>
    </w:p>
    <w:p w14:paraId="783F592B" w14:textId="77777777" w:rsidR="00B72E83" w:rsidRPr="001E0AC4" w:rsidRDefault="00B72E83" w:rsidP="004602FD">
      <w:pPr>
        <w:pStyle w:val="Naslov2"/>
        <w:spacing w:line="240" w:lineRule="auto"/>
        <w:ind w:left="-5" w:right="708"/>
        <w:rPr>
          <w:rFonts w:ascii="Times New Roman" w:hAnsi="Times New Roman" w:cs="Times New Roman"/>
          <w:color w:val="auto"/>
          <w:sz w:val="28"/>
          <w:szCs w:val="28"/>
        </w:rPr>
      </w:pPr>
      <w:r w:rsidRPr="001E0AC4">
        <w:rPr>
          <w:rFonts w:ascii="Times New Roman" w:hAnsi="Times New Roman" w:cs="Times New Roman"/>
          <w:color w:val="auto"/>
          <w:sz w:val="28"/>
          <w:szCs w:val="28"/>
        </w:rPr>
        <w:t xml:space="preserve">2.4.  PRIHVATLJIVI TROŠKOVI KOJI ĆE SE FINANCIRATI PUTEM JAVNOG POZIVA  </w:t>
      </w:r>
    </w:p>
    <w:p w14:paraId="65B169A5" w14:textId="00293B65" w:rsidR="00B72E83" w:rsidRDefault="00B72E83" w:rsidP="004602FD">
      <w:pPr>
        <w:spacing w:after="0" w:line="240" w:lineRule="auto"/>
        <w:ind w:right="0" w:firstLine="288"/>
      </w:pPr>
      <w:r>
        <w:t xml:space="preserve">Pod izravnim troškovima podrazumijevaju se troškovi koji su neposredno povezani uz provedbu aktivnosti prijavljenih na Javni poziv, samo stvarni i prihvatljivi troškovi nastali provođenjem tih aktivnosti. Prilikom procjene programa/projekta/manifestacije ocjenjivat će </w:t>
      </w:r>
      <w:r>
        <w:lastRenderedPageBreak/>
        <w:t xml:space="preserve">se potreba naznačenih troškova u odnosu na predviđene aktivnosti, kao i realnost visine navedenih troškova, uzimajući u obzir prioritete Grada Otočca.  </w:t>
      </w:r>
    </w:p>
    <w:p w14:paraId="622EDE2B" w14:textId="77777777" w:rsidR="00B72E83" w:rsidRPr="001E0AC4" w:rsidRDefault="00B72E83" w:rsidP="004602FD">
      <w:pPr>
        <w:spacing w:after="48" w:line="240" w:lineRule="auto"/>
        <w:ind w:left="146" w:right="0" w:firstLine="0"/>
        <w:jc w:val="left"/>
        <w:rPr>
          <w:b/>
          <w:bCs/>
          <w:color w:val="auto"/>
        </w:rPr>
      </w:pPr>
      <w:r>
        <w:t xml:space="preserve">  </w:t>
      </w:r>
    </w:p>
    <w:p w14:paraId="3B0E01CC" w14:textId="77777777" w:rsidR="00B72E83" w:rsidRPr="001E0AC4" w:rsidRDefault="00B72E83" w:rsidP="004602FD">
      <w:pPr>
        <w:pStyle w:val="Naslov3"/>
        <w:spacing w:after="7" w:line="240" w:lineRule="auto"/>
        <w:ind w:left="440"/>
        <w:rPr>
          <w:b/>
          <w:bCs/>
          <w:color w:val="auto"/>
        </w:rPr>
      </w:pPr>
      <w:r w:rsidRPr="001E0AC4">
        <w:rPr>
          <w:b/>
          <w:bCs/>
          <w:color w:val="auto"/>
        </w:rPr>
        <w:t xml:space="preserve">(1) Prihvatljivi izravni troškovi   </w:t>
      </w:r>
    </w:p>
    <w:p w14:paraId="2367B159" w14:textId="77777777" w:rsidR="00B72E83" w:rsidRDefault="00B72E83" w:rsidP="004602FD">
      <w:pPr>
        <w:spacing w:after="0" w:line="240" w:lineRule="auto"/>
        <w:ind w:left="156" w:right="83"/>
      </w:pPr>
      <w:r>
        <w:t xml:space="preserve">Pod prihvatljivim izravnim troškovima podrazumijevaju se troškovi koji su neposredno povezani uz provedbu pojedinih aktivnosti, kao što su:  </w:t>
      </w:r>
    </w:p>
    <w:p w14:paraId="5C0B6CAF" w14:textId="77777777" w:rsidR="00B72E83" w:rsidRDefault="00B72E83" w:rsidP="004602FD">
      <w:pPr>
        <w:spacing w:after="0" w:line="240" w:lineRule="auto"/>
        <w:ind w:left="851" w:right="83" w:hanging="360"/>
      </w:pPr>
      <w:r>
        <w:t xml:space="preserve">−  ostale usluge (izdaci troškova naknada: izvođača, voditelja programa, projekata ili manifestacija, zaštite, ZAMP-a, vatrogasaca, hitne pomoći i sl. (ugovori o autorskom djelu i honoraru, ugovor o djelu i sl. ) pri čemu treba navesti broj mjeseci i mjesečni bruto iznos naknade), </w:t>
      </w:r>
      <w:r>
        <w:rPr>
          <w:b/>
          <w:i/>
        </w:rPr>
        <w:t xml:space="preserve"> </w:t>
      </w:r>
      <w:r>
        <w:t xml:space="preserve"> </w:t>
      </w:r>
    </w:p>
    <w:p w14:paraId="3D556F1C" w14:textId="77777777" w:rsidR="00B72E83" w:rsidRDefault="00B72E83" w:rsidP="004602FD">
      <w:pPr>
        <w:spacing w:after="0" w:line="240" w:lineRule="auto"/>
        <w:ind w:left="851" w:right="83" w:hanging="360"/>
      </w:pPr>
      <w:r>
        <w:t xml:space="preserve">−  troškovi najma opreme nužne za provedbu projekta/ programa/ manifestacije koja  mora biti specificirana po vrsti i iznosu, </w:t>
      </w:r>
      <w:r>
        <w:rPr>
          <w:b/>
          <w:i/>
        </w:rPr>
        <w:t xml:space="preserve"> </w:t>
      </w:r>
      <w:r>
        <w:t xml:space="preserve"> </w:t>
      </w:r>
    </w:p>
    <w:p w14:paraId="1194507A" w14:textId="77777777" w:rsidR="00B72E83" w:rsidRDefault="00B72E83" w:rsidP="004602FD">
      <w:pPr>
        <w:spacing w:after="0" w:line="240" w:lineRule="auto"/>
        <w:ind w:left="851" w:right="83" w:hanging="360"/>
      </w:pPr>
      <w:r>
        <w:t xml:space="preserve">−  grafičke usluge (grafička priprema, usluge tiskanja letaka, brošura, plakata, kataloga, časopisa i sl., pri čemu treba navesti vrstu i namjenu usluge, količinu, jedinične cijene), </w:t>
      </w:r>
      <w:r>
        <w:rPr>
          <w:b/>
          <w:i/>
        </w:rPr>
        <w:t xml:space="preserve"> </w:t>
      </w:r>
    </w:p>
    <w:p w14:paraId="01E020DB" w14:textId="77777777" w:rsidR="00B72E83" w:rsidRDefault="00B72E83" w:rsidP="004602FD">
      <w:pPr>
        <w:spacing w:after="0" w:line="240" w:lineRule="auto"/>
        <w:ind w:left="851" w:right="83" w:hanging="360"/>
      </w:pPr>
      <w:r>
        <w:t xml:space="preserve">−  usluge promidžbe (obavijesti u tiskovinama, na radiju, promidžbeni materijal i sl. pri  čemu je potrebno navesti vrstu promidžbe, trajanje i cijenu usluge), </w:t>
      </w:r>
      <w:r>
        <w:rPr>
          <w:b/>
          <w:i/>
        </w:rPr>
        <w:t xml:space="preserve"> </w:t>
      </w:r>
      <w:r>
        <w:t xml:space="preserve"> </w:t>
      </w:r>
    </w:p>
    <w:p w14:paraId="0E591E72" w14:textId="77777777" w:rsidR="00B72E83" w:rsidRDefault="00B72E83" w:rsidP="004602FD">
      <w:pPr>
        <w:spacing w:after="0" w:line="240" w:lineRule="auto"/>
        <w:ind w:left="501" w:right="83"/>
      </w:pPr>
      <w:r>
        <w:t xml:space="preserve">−  članarine (prema krovnim udrugama), </w:t>
      </w:r>
      <w:r>
        <w:rPr>
          <w:b/>
          <w:i/>
        </w:rPr>
        <w:t xml:space="preserve"> </w:t>
      </w:r>
      <w:r>
        <w:t xml:space="preserve"> </w:t>
      </w:r>
    </w:p>
    <w:p w14:paraId="0BF1A754" w14:textId="77777777" w:rsidR="00B72E83" w:rsidRDefault="00B72E83" w:rsidP="004602FD">
      <w:pPr>
        <w:spacing w:after="0" w:line="240" w:lineRule="auto"/>
        <w:ind w:left="851" w:right="83" w:hanging="360"/>
      </w:pPr>
      <w:r>
        <w:t xml:space="preserve">−  materijal i sirovine (materijal i namirnice), najviše do 20 % ukupnog iznosa financiranja iz Proračuna Grada, </w:t>
      </w:r>
      <w:r>
        <w:rPr>
          <w:b/>
          <w:i/>
        </w:rPr>
        <w:t xml:space="preserve"> </w:t>
      </w:r>
      <w:r>
        <w:t xml:space="preserve"> </w:t>
      </w:r>
    </w:p>
    <w:p w14:paraId="50ACF690" w14:textId="77777777" w:rsidR="00B72E83" w:rsidRDefault="00B72E83" w:rsidP="004602FD">
      <w:pPr>
        <w:spacing w:after="0" w:line="240" w:lineRule="auto"/>
        <w:ind w:left="501" w:right="83"/>
      </w:pPr>
      <w:r>
        <w:t xml:space="preserve">−  nabava opreme (instrumenti, nošnje, odore, oružje), </w:t>
      </w:r>
      <w:r>
        <w:rPr>
          <w:b/>
          <w:i/>
        </w:rPr>
        <w:t xml:space="preserve"> </w:t>
      </w:r>
      <w:r>
        <w:t xml:space="preserve"> </w:t>
      </w:r>
    </w:p>
    <w:p w14:paraId="167BE33B" w14:textId="77777777" w:rsidR="00B72E83" w:rsidRDefault="00B72E83" w:rsidP="004602FD">
      <w:pPr>
        <w:spacing w:after="0" w:line="240" w:lineRule="auto"/>
        <w:ind w:left="851" w:right="83" w:hanging="360"/>
      </w:pPr>
      <w:r>
        <w:t xml:space="preserve">−  ostali troškovi koji su izravno vezani za provedbu aktivnosti programa, projekta i  manifestacije, </w:t>
      </w:r>
      <w:r>
        <w:rPr>
          <w:b/>
          <w:i/>
        </w:rPr>
        <w:t xml:space="preserve"> </w:t>
      </w:r>
      <w:r>
        <w:t xml:space="preserve"> </w:t>
      </w:r>
    </w:p>
    <w:p w14:paraId="29C91E02" w14:textId="77777777" w:rsidR="00B72E83" w:rsidRDefault="00B72E83" w:rsidP="004602FD">
      <w:pPr>
        <w:spacing w:after="0" w:line="240" w:lineRule="auto"/>
        <w:ind w:left="501" w:right="83"/>
      </w:pPr>
      <w:r>
        <w:t>−  kupnja uredskog materijala,</w:t>
      </w:r>
      <w:r>
        <w:rPr>
          <w:b/>
          <w:i/>
        </w:rPr>
        <w:t xml:space="preserve"> </w:t>
      </w:r>
      <w:r>
        <w:t xml:space="preserve"> </w:t>
      </w:r>
    </w:p>
    <w:p w14:paraId="239108D2" w14:textId="77777777" w:rsidR="00B72E83" w:rsidRDefault="00B72E83" w:rsidP="004602FD">
      <w:pPr>
        <w:spacing w:after="0" w:line="240" w:lineRule="auto"/>
        <w:ind w:left="851" w:right="83" w:hanging="360"/>
      </w:pPr>
      <w:r>
        <w:t xml:space="preserve">−  troškovi prijevoza (troškovi prijevoza - priznaju se ako je putovanje potrebno za  provedbu aktivnosti, a koristi se ekonomski najisplativija opcija). </w:t>
      </w:r>
      <w:r>
        <w:rPr>
          <w:b/>
          <w:i/>
        </w:rPr>
        <w:t xml:space="preserve"> </w:t>
      </w:r>
      <w:r>
        <w:t xml:space="preserve"> </w:t>
      </w:r>
    </w:p>
    <w:p w14:paraId="0E0C2ED1" w14:textId="77777777" w:rsidR="00B72E83" w:rsidRDefault="00B72E83" w:rsidP="004602FD">
      <w:pPr>
        <w:spacing w:after="48" w:line="240" w:lineRule="auto"/>
        <w:ind w:left="866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046CC931" w14:textId="77777777" w:rsidR="00B72E83" w:rsidRPr="001E0AC4" w:rsidRDefault="00B72E83" w:rsidP="004602FD">
      <w:pPr>
        <w:pStyle w:val="Naslov3"/>
        <w:spacing w:after="9" w:line="240" w:lineRule="auto"/>
        <w:ind w:left="440"/>
        <w:rPr>
          <w:b/>
          <w:bCs/>
          <w:color w:val="auto"/>
        </w:rPr>
      </w:pPr>
      <w:r w:rsidRPr="001E0AC4">
        <w:rPr>
          <w:b/>
          <w:bCs/>
          <w:color w:val="auto"/>
        </w:rPr>
        <w:t xml:space="preserve">(2) Prihvatljivi neizravni troškovi  </w:t>
      </w:r>
    </w:p>
    <w:p w14:paraId="5C6F184B" w14:textId="77777777" w:rsidR="00B72E83" w:rsidRDefault="00B72E83" w:rsidP="004602FD">
      <w:pPr>
        <w:spacing w:after="0" w:line="240" w:lineRule="auto"/>
        <w:ind w:left="146" w:right="83" w:firstLine="283"/>
      </w:pPr>
      <w:r>
        <w:t xml:space="preserve">Prihvatljivim neizravnim (administrativnim) troškovima podrazumijevaju se troškovi koji nastaju vođenjem administrativnog rada udruge u provedbi prijavljenih aktivnosti i drugi troškovi udruge, a tu spadaju:   </w:t>
      </w:r>
    </w:p>
    <w:p w14:paraId="2D03D7A1" w14:textId="77777777" w:rsidR="00B72E83" w:rsidRDefault="00B72E83" w:rsidP="004602FD">
      <w:pPr>
        <w:numPr>
          <w:ilvl w:val="0"/>
          <w:numId w:val="5"/>
        </w:numPr>
        <w:spacing w:after="0" w:line="240" w:lineRule="auto"/>
        <w:ind w:right="83" w:hanging="348"/>
      </w:pPr>
      <w:r>
        <w:t xml:space="preserve">knjigovodstvene (računovodstvene) usluge,   </w:t>
      </w:r>
    </w:p>
    <w:p w14:paraId="077401ED" w14:textId="77777777" w:rsidR="00B72E83" w:rsidRDefault="00B72E83" w:rsidP="004602FD">
      <w:pPr>
        <w:numPr>
          <w:ilvl w:val="0"/>
          <w:numId w:val="5"/>
        </w:numPr>
        <w:spacing w:after="0" w:line="240" w:lineRule="auto"/>
        <w:ind w:right="83" w:hanging="348"/>
      </w:pPr>
      <w:r>
        <w:t xml:space="preserve">troškovi energije i troškovi komunalnih usluga,  </w:t>
      </w:r>
    </w:p>
    <w:p w14:paraId="087A8AB0" w14:textId="77777777" w:rsidR="00B72E83" w:rsidRDefault="00B72E83" w:rsidP="004602FD">
      <w:pPr>
        <w:numPr>
          <w:ilvl w:val="0"/>
          <w:numId w:val="5"/>
        </w:numPr>
        <w:spacing w:after="0" w:line="240" w:lineRule="auto"/>
        <w:ind w:right="83" w:hanging="348"/>
      </w:pPr>
      <w:r>
        <w:t xml:space="preserve">uredski materijal,  </w:t>
      </w:r>
    </w:p>
    <w:p w14:paraId="60272E25" w14:textId="77777777" w:rsidR="00B72E83" w:rsidRDefault="00B72E83" w:rsidP="004602FD">
      <w:pPr>
        <w:numPr>
          <w:ilvl w:val="0"/>
          <w:numId w:val="5"/>
        </w:numPr>
        <w:spacing w:after="0" w:line="240" w:lineRule="auto"/>
        <w:ind w:right="83" w:hanging="348"/>
      </w:pPr>
      <w:r>
        <w:t xml:space="preserve">sitan inventar,    </w:t>
      </w:r>
    </w:p>
    <w:p w14:paraId="5A2221B9" w14:textId="77777777" w:rsidR="00B72E83" w:rsidRDefault="00B72E83" w:rsidP="004602FD">
      <w:pPr>
        <w:numPr>
          <w:ilvl w:val="0"/>
          <w:numId w:val="5"/>
        </w:numPr>
        <w:spacing w:after="0" w:line="240" w:lineRule="auto"/>
        <w:ind w:right="83" w:hanging="348"/>
      </w:pPr>
      <w:r>
        <w:t xml:space="preserve">troškovi telefona i pošte  </w:t>
      </w:r>
    </w:p>
    <w:p w14:paraId="6A749FB4" w14:textId="77777777" w:rsidR="00B72E83" w:rsidRDefault="00B72E83" w:rsidP="004602FD">
      <w:pPr>
        <w:numPr>
          <w:ilvl w:val="0"/>
          <w:numId w:val="5"/>
        </w:numPr>
        <w:spacing w:after="0" w:line="240" w:lineRule="auto"/>
        <w:ind w:right="83" w:hanging="348"/>
      </w:pPr>
      <w:r>
        <w:t xml:space="preserve">reprezentacija (sendviči i sl., voda i drugo bezalkoholno piće)  </w:t>
      </w:r>
    </w:p>
    <w:p w14:paraId="3622F572" w14:textId="2FE2F87E" w:rsidR="00B72E83" w:rsidRDefault="00B72E83" w:rsidP="004602FD">
      <w:pPr>
        <w:spacing w:after="0" w:line="240" w:lineRule="auto"/>
        <w:ind w:right="0" w:firstLine="349"/>
      </w:pPr>
      <w:r>
        <w:t xml:space="preserve">Iz proračuna Grada Otočca putem ovog Javnog poziva, financirati će se najviše do 20 % prihvatljivih neizravnih troškova od ukupnog iznosa financiranja iz proračuna Grada Otočca.  </w:t>
      </w:r>
    </w:p>
    <w:p w14:paraId="0042909E" w14:textId="7E770156" w:rsidR="00B72E83" w:rsidRDefault="00B72E83" w:rsidP="004602FD">
      <w:pPr>
        <w:spacing w:after="0" w:line="240" w:lineRule="auto"/>
        <w:ind w:left="146" w:right="0" w:firstLine="0"/>
        <w:jc w:val="left"/>
      </w:pPr>
      <w:r>
        <w:t xml:space="preserve">  </w:t>
      </w:r>
      <w:r>
        <w:rPr>
          <w:i/>
        </w:rPr>
        <w:t xml:space="preserve">Popis programskih aktivnosti nije konačan, već samo ilustrativan te će se odgovarajuće aktivnosti koje doprinose ostvarenju općeg i specifičnog cilja Poziva, a koje nisu spomenute gore, također uzeti u obzir za financiranje.  </w:t>
      </w:r>
      <w:r>
        <w:t xml:space="preserve"> </w:t>
      </w:r>
    </w:p>
    <w:p w14:paraId="14B2BF90" w14:textId="77777777" w:rsidR="00B72E83" w:rsidRDefault="00B72E83" w:rsidP="004602FD">
      <w:pPr>
        <w:spacing w:after="0" w:line="240" w:lineRule="auto"/>
        <w:ind w:left="146" w:right="0" w:firstLine="0"/>
        <w:jc w:val="left"/>
      </w:pPr>
      <w:r>
        <w:t xml:space="preserve">  </w:t>
      </w:r>
    </w:p>
    <w:p w14:paraId="286BB9B4" w14:textId="77777777" w:rsidR="00B72E83" w:rsidRDefault="00B72E83" w:rsidP="004602FD">
      <w:pPr>
        <w:spacing w:after="43" w:line="240" w:lineRule="auto"/>
        <w:ind w:left="131" w:right="0" w:firstLine="283"/>
      </w:pPr>
      <w:r>
        <w:rPr>
          <w:b/>
        </w:rPr>
        <w:t xml:space="preserve">Svako odstupanje od prihvaćenog proračuna bez odobrenja Grada smatrat će se nenamjenskim trošenjem sredstava. </w:t>
      </w:r>
      <w:r>
        <w:t xml:space="preserve"> </w:t>
      </w:r>
    </w:p>
    <w:p w14:paraId="2EFA3E3D" w14:textId="77777777" w:rsidR="001E0AC4" w:rsidRDefault="001E0AC4" w:rsidP="004602FD">
      <w:pPr>
        <w:spacing w:after="43" w:line="240" w:lineRule="auto"/>
        <w:ind w:left="131" w:right="0" w:firstLine="283"/>
      </w:pPr>
    </w:p>
    <w:p w14:paraId="290E46F1" w14:textId="3C0C04D8" w:rsidR="00B72E83" w:rsidRPr="001E0AC4" w:rsidRDefault="00B72E83" w:rsidP="004602FD">
      <w:pPr>
        <w:spacing w:after="49" w:line="240" w:lineRule="auto"/>
        <w:ind w:left="430" w:right="0" w:firstLine="0"/>
        <w:rPr>
          <w:b/>
          <w:bCs/>
          <w:color w:val="auto"/>
          <w:sz w:val="28"/>
          <w:szCs w:val="28"/>
        </w:rPr>
      </w:pPr>
      <w:r w:rsidRPr="001E0AC4">
        <w:rPr>
          <w:b/>
          <w:sz w:val="28"/>
          <w:szCs w:val="28"/>
        </w:rPr>
        <w:t xml:space="preserve"> </w:t>
      </w:r>
      <w:r w:rsidRPr="001E0AC4">
        <w:rPr>
          <w:sz w:val="28"/>
          <w:szCs w:val="28"/>
        </w:rPr>
        <w:t xml:space="preserve"> </w:t>
      </w:r>
      <w:r w:rsidRPr="001E0AC4">
        <w:rPr>
          <w:b/>
          <w:bCs/>
          <w:color w:val="auto"/>
          <w:sz w:val="28"/>
          <w:szCs w:val="28"/>
        </w:rPr>
        <w:t xml:space="preserve">(3) Neprihvatljivi troškovi  </w:t>
      </w:r>
    </w:p>
    <w:p w14:paraId="23C44266" w14:textId="77777777" w:rsidR="00B72E83" w:rsidRDefault="00B72E83" w:rsidP="004602FD">
      <w:pPr>
        <w:spacing w:after="0" w:line="240" w:lineRule="auto"/>
        <w:ind w:left="156" w:right="83"/>
      </w:pPr>
      <w:r>
        <w:t xml:space="preserve">Iz sredstava koja se traže za provedbu programa/projekta ne smije se isplaćivati:  </w:t>
      </w:r>
    </w:p>
    <w:p w14:paraId="3B341B65" w14:textId="77777777" w:rsidR="00B72E83" w:rsidRDefault="00B72E83" w:rsidP="004602FD">
      <w:pPr>
        <w:numPr>
          <w:ilvl w:val="0"/>
          <w:numId w:val="6"/>
        </w:numPr>
        <w:spacing w:after="0" w:line="240" w:lineRule="auto"/>
        <w:ind w:right="83" w:hanging="348"/>
      </w:pPr>
      <w:r>
        <w:lastRenderedPageBreak/>
        <w:t xml:space="preserve">regres ili druge slične naknade zaposlenicima i članovima prijavitelja,  </w:t>
      </w:r>
    </w:p>
    <w:p w14:paraId="590BD173" w14:textId="77777777" w:rsidR="00B72E83" w:rsidRDefault="00B72E83" w:rsidP="004602FD">
      <w:pPr>
        <w:numPr>
          <w:ilvl w:val="0"/>
          <w:numId w:val="6"/>
        </w:numPr>
        <w:spacing w:after="0" w:line="240" w:lineRule="auto"/>
        <w:ind w:right="83" w:hanging="348"/>
      </w:pPr>
      <w:r>
        <w:t xml:space="preserve">dugovi prijavitelja i troškovi kamata,   </w:t>
      </w:r>
    </w:p>
    <w:p w14:paraId="356F07DD" w14:textId="77777777" w:rsidR="00B72E83" w:rsidRDefault="00B72E83" w:rsidP="004602FD">
      <w:pPr>
        <w:numPr>
          <w:ilvl w:val="0"/>
          <w:numId w:val="6"/>
        </w:numPr>
        <w:spacing w:after="0" w:line="240" w:lineRule="auto"/>
        <w:ind w:right="83" w:hanging="348"/>
      </w:pPr>
      <w:r>
        <w:t xml:space="preserve">aktivnosti koje spadaju u redovitu djelatnost prijavitelja (primjerice troškovi održavanja skupštine, upravnoga odbora i slično).  </w:t>
      </w:r>
    </w:p>
    <w:p w14:paraId="700F3546" w14:textId="035F42FD" w:rsidR="00B72E83" w:rsidRDefault="00B72E83" w:rsidP="004602FD">
      <w:pPr>
        <w:spacing w:after="44" w:line="240" w:lineRule="auto"/>
        <w:ind w:left="506" w:right="0" w:firstLine="0"/>
        <w:jc w:val="left"/>
      </w:pPr>
      <w:r>
        <w:t xml:space="preserve">  </w:t>
      </w:r>
      <w:r w:rsidR="004602FD">
        <w:tab/>
      </w:r>
      <w:r w:rsidR="004602FD">
        <w:tab/>
      </w:r>
      <w:r>
        <w:t xml:space="preserve">Također, neprihvatljivi troškovi su:  </w:t>
      </w:r>
    </w:p>
    <w:p w14:paraId="127BA6F5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aktivnosti koje nisu namijenjene građanima Grada Otočca, osim aktivnosti koje su neophodne za realizaciju projekta i koje su ugovorene s Gradom,  </w:t>
      </w:r>
    </w:p>
    <w:p w14:paraId="2CC0C778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kazne, financijske globe i troškovi sudskih sporova,  </w:t>
      </w:r>
    </w:p>
    <w:p w14:paraId="7AB0FE7D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doprinosi za dobrovoljna zdravstvena ili mirovinska osiguranja koja nisu obvezna prema nacionalnom zakonodavstvu,  </w:t>
      </w:r>
    </w:p>
    <w:p w14:paraId="731FEE94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plaćanje neoporezivih bonusa zaposlenima,  </w:t>
      </w:r>
    </w:p>
    <w:p w14:paraId="2B1096A2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bankovne pristojbe za otvaranje, naknade za financijske transfere i druge pristojbe u potpunosti financijske prirode,  </w:t>
      </w:r>
    </w:p>
    <w:p w14:paraId="366F89DD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troškovi koji su već bili financirani iz javnih izvora odnosno troškovi koji se u razdoblju provedbe projekta/programa financiraju iz drugih izvora,  </w:t>
      </w:r>
    </w:p>
    <w:p w14:paraId="7008A1EC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kupnja rabljene opreme, strojeva, namještaja i vozila,  </w:t>
      </w:r>
    </w:p>
    <w:p w14:paraId="1638D53F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kupovina zemljišta ili građevina,  </w:t>
      </w:r>
    </w:p>
    <w:p w14:paraId="1D5984C4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doprinosi u naravi: nefinancijski doprinosi (robe ili usluge) od trećih strana koji ne obuhvaćaju izdatke za Korisnika,  </w:t>
      </w:r>
    </w:p>
    <w:p w14:paraId="0E47137F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zajmovi drugim organizacijama ili pojedincima,  </w:t>
      </w:r>
    </w:p>
    <w:p w14:paraId="57C39CC4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ulaganja u kapital ili kreditna ulaganja, jamstveni fondovi,  </w:t>
      </w:r>
    </w:p>
    <w:p w14:paraId="0661FCCC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reprezentacija (catering, hrana i piće) koja nije ugovorena u postupku pregovaranja s Gradom Otočcem,  </w:t>
      </w:r>
    </w:p>
    <w:p w14:paraId="782BDFAB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aktivnosti koje se odnose isključivo na razvoj strategija, planove i druge slične dokumente,  </w:t>
      </w:r>
    </w:p>
    <w:p w14:paraId="4630A0DA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aktivnosti koje se tiču isključivo pravne zaštite,  </w:t>
      </w:r>
    </w:p>
    <w:p w14:paraId="52979D3E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aktivnosti koje se odnose isključivo ili većim dijelom na kapitalne investicije, kao što su obnova ili izgradnja zgrade,  </w:t>
      </w:r>
    </w:p>
    <w:p w14:paraId="433F8C5D" w14:textId="77777777" w:rsidR="001E0AC4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putni nalozi koji nisu povezani s postizanjem ciljeva Javnog poziva, </w:t>
      </w:r>
    </w:p>
    <w:p w14:paraId="1D782965" w14:textId="17C32AA3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rPr>
          <w:rFonts w:ascii="Arial" w:eastAsia="Arial" w:hAnsi="Arial" w:cs="Arial"/>
          <w:sz w:val="22"/>
        </w:rPr>
        <w:t xml:space="preserve"> </w:t>
      </w:r>
      <w:r>
        <w:t xml:space="preserve">dnevnice,  </w:t>
      </w:r>
    </w:p>
    <w:p w14:paraId="25D8C150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reprezentacija - alkoholna pića,  </w:t>
      </w:r>
    </w:p>
    <w:p w14:paraId="077CE7B1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troškovi prijevoza avionom,  </w:t>
      </w:r>
    </w:p>
    <w:p w14:paraId="5DD12BAB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troškovi prijevoza izvan Republike Hrvatske ukoliko isti nisu povezani i neophodni s realizacijom aktivnosti prijavljenog projekta,  </w:t>
      </w:r>
    </w:p>
    <w:p w14:paraId="3C852C11" w14:textId="77777777" w:rsidR="00B72E83" w:rsidRDefault="00B72E83" w:rsidP="004602FD">
      <w:pPr>
        <w:numPr>
          <w:ilvl w:val="0"/>
          <w:numId w:val="6"/>
        </w:numPr>
        <w:spacing w:line="240" w:lineRule="auto"/>
        <w:ind w:right="83" w:hanging="348"/>
      </w:pPr>
      <w:r>
        <w:t xml:space="preserve">drugi troškovi koji nisu u neposrednoj povezanosti sa sadržajem i ciljevima projekta, - transferi sredstava trećim osobama.  </w:t>
      </w:r>
    </w:p>
    <w:p w14:paraId="5BF8660F" w14:textId="77777777" w:rsidR="00B72E83" w:rsidRPr="001E0AC4" w:rsidRDefault="00B72E83" w:rsidP="004602FD">
      <w:pPr>
        <w:spacing w:after="20" w:line="240" w:lineRule="auto"/>
        <w:ind w:left="146" w:right="83" w:firstLine="360"/>
        <w:rPr>
          <w:i/>
          <w:iCs/>
        </w:rPr>
      </w:pPr>
      <w:r w:rsidRPr="001E0AC4">
        <w:rPr>
          <w:i/>
          <w:iCs/>
        </w:rPr>
        <w:t xml:space="preserve">Popis neprihvatljivih programskih/projektnih aktivnosti nije konačan, već samo ilustrativan te će se odgovarajuće primjenjivati na aktivnosti koje ne doprinose ostvarenju općih i specifičnih ciljeva Poziva.  </w:t>
      </w:r>
    </w:p>
    <w:p w14:paraId="63703E24" w14:textId="77777777" w:rsidR="00B72E83" w:rsidRDefault="00B72E83" w:rsidP="004602FD">
      <w:pPr>
        <w:spacing w:after="48" w:line="240" w:lineRule="auto"/>
        <w:ind w:left="146" w:right="0" w:firstLine="0"/>
        <w:jc w:val="left"/>
      </w:pPr>
      <w:r>
        <w:t xml:space="preserve">  </w:t>
      </w:r>
    </w:p>
    <w:p w14:paraId="640CCC1C" w14:textId="77777777" w:rsidR="00B72E83" w:rsidRDefault="00B72E83" w:rsidP="004602FD">
      <w:pPr>
        <w:spacing w:after="4" w:line="240" w:lineRule="auto"/>
        <w:ind w:left="850" w:right="0"/>
        <w:jc w:val="left"/>
      </w:pPr>
      <w:r>
        <w:rPr>
          <w:b/>
          <w:u w:val="single" w:color="000000"/>
        </w:rPr>
        <w:t>Zabrana dvostrukog financiranja</w:t>
      </w:r>
      <w:r>
        <w:rPr>
          <w:b/>
        </w:rPr>
        <w:t xml:space="preserve">  </w:t>
      </w:r>
      <w:r>
        <w:t xml:space="preserve"> </w:t>
      </w:r>
    </w:p>
    <w:p w14:paraId="59FF30A0" w14:textId="77777777" w:rsidR="00B72E83" w:rsidRDefault="00B72E83" w:rsidP="004602FD">
      <w:pPr>
        <w:spacing w:line="240" w:lineRule="auto"/>
        <w:ind w:left="146" w:right="83" w:firstLine="427"/>
      </w:pPr>
      <w:r>
        <w:t xml:space="preserve">Bez obzira na kvalitetu predloženog programa/projekta Grad Otočac neće odobriti financijska sredstva za aktivnosti koje se već financiraju iz nekog javnog izvora i po posebnim propisima kada je u pitanju ista aktivnost, koja se provodi na istom području, u isto vrijeme i za iste korisnike, osim ako se ne radi o koordiniranom sufinanciranju iz više različitih izvora.   </w:t>
      </w:r>
    </w:p>
    <w:p w14:paraId="2DF95DE4" w14:textId="77777777" w:rsidR="00B72E83" w:rsidRDefault="00B72E83" w:rsidP="004602FD">
      <w:pPr>
        <w:spacing w:after="47" w:line="240" w:lineRule="auto"/>
        <w:ind w:left="14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5293BFA8" w14:textId="77777777" w:rsidR="00B72E83" w:rsidRDefault="00B72E83" w:rsidP="004602FD">
      <w:pPr>
        <w:spacing w:after="4" w:line="240" w:lineRule="auto"/>
        <w:ind w:left="850" w:right="0"/>
        <w:jc w:val="left"/>
      </w:pPr>
      <w:r>
        <w:rPr>
          <w:b/>
          <w:u w:val="single" w:color="000000"/>
        </w:rPr>
        <w:lastRenderedPageBreak/>
        <w:t>Povrat sredstava</w:t>
      </w:r>
      <w:r>
        <w:rPr>
          <w:b/>
        </w:rPr>
        <w:t xml:space="preserve">  </w:t>
      </w:r>
      <w:r>
        <w:t xml:space="preserve"> </w:t>
      </w:r>
    </w:p>
    <w:p w14:paraId="092C62FB" w14:textId="77777777" w:rsidR="00B72E83" w:rsidRDefault="00B72E83" w:rsidP="004602FD">
      <w:pPr>
        <w:spacing w:line="240" w:lineRule="auto"/>
        <w:ind w:left="146" w:right="83" w:firstLine="427"/>
      </w:pPr>
      <w:r>
        <w:t xml:space="preserve">Grad Otočac će od korisnika financiranja u pisanom obliku zatražiti povrat sredstava za provedbu odobrene potpore u slučaju kada utvrdi da korisnik financiranja:   </w:t>
      </w:r>
    </w:p>
    <w:p w14:paraId="06DDED96" w14:textId="77777777" w:rsidR="00B72E83" w:rsidRDefault="00B72E83" w:rsidP="004602FD">
      <w:pPr>
        <w:spacing w:line="240" w:lineRule="auto"/>
        <w:ind w:left="501" w:right="83"/>
      </w:pPr>
      <w:r>
        <w:t xml:space="preserve">− nije realizirao program ili projekt utvrđen proračunom i ugovorom,   </w:t>
      </w:r>
    </w:p>
    <w:p w14:paraId="0AF04207" w14:textId="77777777" w:rsidR="00B72E83" w:rsidRDefault="00B72E83" w:rsidP="004602FD">
      <w:pPr>
        <w:spacing w:line="240" w:lineRule="auto"/>
        <w:ind w:left="501" w:right="83"/>
      </w:pPr>
      <w:r>
        <w:t xml:space="preserve">− nije utrošio sva odobrena sredstva u navedenom vremenskom periodu (01.01.- </w:t>
      </w:r>
    </w:p>
    <w:p w14:paraId="3E21B24D" w14:textId="116AD1E7" w:rsidR="00B72E83" w:rsidRDefault="00B72E83" w:rsidP="004602FD">
      <w:pPr>
        <w:spacing w:line="240" w:lineRule="auto"/>
        <w:ind w:left="876" w:right="83"/>
      </w:pPr>
      <w:r>
        <w:t>31.12.202</w:t>
      </w:r>
      <w:r w:rsidR="001E0AC4">
        <w:t>6</w:t>
      </w:r>
      <w:r>
        <w:t xml:space="preserve">.),   </w:t>
      </w:r>
    </w:p>
    <w:p w14:paraId="2DC210CF" w14:textId="77777777" w:rsidR="00B72E83" w:rsidRDefault="00B72E83" w:rsidP="004602FD">
      <w:pPr>
        <w:spacing w:line="240" w:lineRule="auto"/>
        <w:ind w:left="501" w:right="83"/>
      </w:pPr>
      <w:r>
        <w:t xml:space="preserve">− sredstva nije koristio namjenski,   </w:t>
      </w:r>
    </w:p>
    <w:p w14:paraId="090BB111" w14:textId="479567C8" w:rsidR="00B72E83" w:rsidRDefault="00B72E83" w:rsidP="004602FD">
      <w:pPr>
        <w:pStyle w:val="Odlomakpopisa"/>
        <w:numPr>
          <w:ilvl w:val="0"/>
          <w:numId w:val="6"/>
        </w:numPr>
        <w:spacing w:line="240" w:lineRule="auto"/>
        <w:ind w:left="426" w:right="83" w:firstLine="0"/>
      </w:pPr>
      <w:r>
        <w:t xml:space="preserve">iz neopravdanih razloga nije podnio izvješće u propisanom roku.  </w:t>
      </w:r>
    </w:p>
    <w:p w14:paraId="7C1E88C5" w14:textId="071DF434" w:rsidR="00B72E83" w:rsidRDefault="00B72E83" w:rsidP="004602FD">
      <w:pPr>
        <w:spacing w:after="21" w:line="240" w:lineRule="auto"/>
        <w:ind w:left="146" w:right="0" w:firstLine="0"/>
        <w:jc w:val="left"/>
      </w:pPr>
      <w:r>
        <w:rPr>
          <w:b/>
          <w:i/>
        </w:rPr>
        <w:t xml:space="preserve"> </w:t>
      </w:r>
      <w:r>
        <w:t xml:space="preserve">   </w:t>
      </w:r>
    </w:p>
    <w:p w14:paraId="3A71EC45" w14:textId="77777777" w:rsidR="00B72E83" w:rsidRDefault="00B72E83" w:rsidP="004602FD">
      <w:pPr>
        <w:spacing w:after="23" w:line="240" w:lineRule="auto"/>
        <w:ind w:left="141" w:right="0"/>
        <w:jc w:val="left"/>
      </w:pPr>
      <w:r>
        <w:rPr>
          <w:b/>
        </w:rPr>
        <w:t xml:space="preserve">3. KAKO SE PRIJAVITI? </w:t>
      </w:r>
      <w:r>
        <w:t xml:space="preserve"> </w:t>
      </w:r>
    </w:p>
    <w:p w14:paraId="3F81F2E6" w14:textId="77777777" w:rsidR="00B72E83" w:rsidRDefault="00B72E83" w:rsidP="004602FD">
      <w:pPr>
        <w:spacing w:after="0" w:line="240" w:lineRule="auto"/>
        <w:ind w:left="50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7750479B" w14:textId="77777777" w:rsidR="00B72E83" w:rsidRDefault="00B72E83" w:rsidP="004602FD">
      <w:pPr>
        <w:spacing w:line="240" w:lineRule="auto"/>
        <w:ind w:left="146" w:right="83" w:firstLine="427"/>
      </w:pPr>
      <w:r>
        <w:t xml:space="preserve">Za prijavu na Poziv prijavitelji moraju popuniti propisane natječajne obrasce i dostaviti svu dokumentaciju navedenu u Uputama. Prijavitelji su dužni popuniti sva polja u obrascima.  </w:t>
      </w:r>
    </w:p>
    <w:p w14:paraId="5DD7EE48" w14:textId="77777777" w:rsidR="00B72E83" w:rsidRDefault="00B72E83" w:rsidP="004602FD">
      <w:pPr>
        <w:spacing w:after="48" w:line="240" w:lineRule="auto"/>
        <w:ind w:left="146" w:right="0" w:firstLine="0"/>
        <w:jc w:val="left"/>
      </w:pPr>
      <w:r>
        <w:t xml:space="preserve">  </w:t>
      </w:r>
    </w:p>
    <w:p w14:paraId="3FDD2C6E" w14:textId="77777777" w:rsidR="00B72E83" w:rsidRDefault="00B72E83" w:rsidP="004602FD">
      <w:pPr>
        <w:spacing w:after="4" w:line="240" w:lineRule="auto"/>
        <w:ind w:left="141" w:right="0"/>
        <w:jc w:val="left"/>
      </w:pPr>
      <w:r>
        <w:rPr>
          <w:b/>
          <w:u w:val="single" w:color="000000"/>
        </w:rPr>
        <w:t>Obvezna dokumentacija za prijavu:</w:t>
      </w:r>
      <w:r>
        <w:rPr>
          <w:b/>
        </w:rPr>
        <w:t xml:space="preserve"> </w:t>
      </w:r>
      <w:r>
        <w:t xml:space="preserve"> </w:t>
      </w:r>
    </w:p>
    <w:p w14:paraId="22FE3D7F" w14:textId="77777777" w:rsidR="00B72E83" w:rsidRDefault="00B72E83" w:rsidP="004602FD">
      <w:pPr>
        <w:spacing w:line="240" w:lineRule="auto"/>
        <w:ind w:left="146" w:right="83" w:firstLine="427"/>
      </w:pPr>
      <w:r>
        <w:t xml:space="preserve">Prijava se smatra potpunom ako sadrži sve prijavne obrasce i obvezne priloge, popunjene, potpisane i ovjerene, kako je zahtjevno u pozivu na dostavu projektnih prijedloga i pozivnoj dokumentaciji:   </w:t>
      </w:r>
    </w:p>
    <w:p w14:paraId="0E89FA32" w14:textId="77777777" w:rsidR="00B72E83" w:rsidRDefault="00B72E83" w:rsidP="004602FD">
      <w:pPr>
        <w:numPr>
          <w:ilvl w:val="0"/>
          <w:numId w:val="7"/>
        </w:numPr>
        <w:spacing w:line="240" w:lineRule="auto"/>
        <w:ind w:right="83" w:hanging="360"/>
      </w:pPr>
      <w:r>
        <w:t xml:space="preserve">Obrazac opisa programa ili projekta,  </w:t>
      </w:r>
    </w:p>
    <w:p w14:paraId="5E500776" w14:textId="77777777" w:rsidR="00B72E83" w:rsidRDefault="00B72E83" w:rsidP="004602FD">
      <w:pPr>
        <w:numPr>
          <w:ilvl w:val="0"/>
          <w:numId w:val="7"/>
        </w:numPr>
        <w:spacing w:line="240" w:lineRule="auto"/>
        <w:ind w:right="83" w:hanging="360"/>
      </w:pPr>
      <w:r>
        <w:t xml:space="preserve">Obrazac proračuna programa ili projekta,  </w:t>
      </w:r>
    </w:p>
    <w:p w14:paraId="3F3B15A8" w14:textId="77777777" w:rsidR="00B72E83" w:rsidRDefault="00B72E83" w:rsidP="004602FD">
      <w:pPr>
        <w:numPr>
          <w:ilvl w:val="0"/>
          <w:numId w:val="7"/>
        </w:numPr>
        <w:spacing w:after="0" w:line="240" w:lineRule="auto"/>
        <w:ind w:right="83" w:hanging="360"/>
      </w:pPr>
      <w:r>
        <w:t xml:space="preserve">Obrazac Izjave o partnerstvu - </w:t>
      </w:r>
      <w:r>
        <w:rPr>
          <w:b/>
          <w:i/>
        </w:rPr>
        <w:t>ako je primjenjivo</w:t>
      </w:r>
      <w:r>
        <w:rPr>
          <w:i/>
        </w:rPr>
        <w:t xml:space="preserve"> (ne dostavlja se ukoliko se projekt provodi samostalno. Ukoliko se Projekt provodi u partnerstvu, potrebno je priložiti onoliko obrazaca koliko ima partnera), </w:t>
      </w:r>
      <w:r>
        <w:t xml:space="preserve"> </w:t>
      </w:r>
    </w:p>
    <w:p w14:paraId="58BA9510" w14:textId="77777777" w:rsidR="00B72E83" w:rsidRPr="001E0AC4" w:rsidRDefault="00B72E83" w:rsidP="004602FD">
      <w:pPr>
        <w:pStyle w:val="Naslov3"/>
        <w:spacing w:line="240" w:lineRule="auto"/>
        <w:ind w:left="1212" w:right="141" w:hanging="360"/>
        <w:rPr>
          <w:color w:val="auto"/>
          <w:sz w:val="24"/>
          <w:szCs w:val="24"/>
        </w:rPr>
      </w:pPr>
      <w:r w:rsidRPr="001E0AC4">
        <w:rPr>
          <w:rFonts w:eastAsia="Times New Roman" w:cs="Times New Roman"/>
          <w:color w:val="auto"/>
          <w:sz w:val="24"/>
          <w:szCs w:val="24"/>
        </w:rPr>
        <w:t>4</w:t>
      </w:r>
      <w:r w:rsidRPr="001E0AC4">
        <w:rPr>
          <w:rFonts w:eastAsia="Times New Roman" w:cs="Times New Roman"/>
          <w:color w:val="auto"/>
        </w:rPr>
        <w:t>.</w:t>
      </w:r>
      <w:r>
        <w:rPr>
          <w:rFonts w:eastAsia="Times New Roman" w:cs="Times New Roman"/>
        </w:rPr>
        <w:t xml:space="preserve"> </w:t>
      </w:r>
      <w:r w:rsidRPr="001E0AC4">
        <w:rPr>
          <w:rFonts w:eastAsia="Times New Roman" w:cs="Times New Roman"/>
          <w:color w:val="auto"/>
          <w:sz w:val="24"/>
          <w:szCs w:val="24"/>
        </w:rPr>
        <w:t>Preslika važećeg Statuta udruge ili Rješenje Državne uprave Ličko-senjske županije (</w:t>
      </w:r>
      <w:r w:rsidRPr="001E0AC4">
        <w:rPr>
          <w:color w:val="auto"/>
          <w:sz w:val="24"/>
          <w:szCs w:val="24"/>
        </w:rPr>
        <w:t>dostavljaju one Udruge koje se prvi puta prijavljuju na javni poziv ili za one udruge koje su bitno mijenjale svoje statute</w:t>
      </w:r>
      <w:r w:rsidRPr="001E0AC4">
        <w:rPr>
          <w:rFonts w:eastAsia="Times New Roman" w:cs="Times New Roman"/>
          <w:color w:val="auto"/>
          <w:sz w:val="24"/>
          <w:szCs w:val="24"/>
        </w:rPr>
        <w:t xml:space="preserve">),  </w:t>
      </w:r>
      <w:r w:rsidRPr="001E0AC4">
        <w:rPr>
          <w:color w:val="auto"/>
          <w:sz w:val="24"/>
          <w:szCs w:val="24"/>
        </w:rPr>
        <w:t xml:space="preserve"> </w:t>
      </w:r>
    </w:p>
    <w:p w14:paraId="08F56826" w14:textId="77777777" w:rsidR="00B72E83" w:rsidRDefault="00B72E83" w:rsidP="004602FD">
      <w:pPr>
        <w:numPr>
          <w:ilvl w:val="0"/>
          <w:numId w:val="8"/>
        </w:numPr>
        <w:spacing w:line="240" w:lineRule="auto"/>
        <w:ind w:right="83" w:hanging="360"/>
      </w:pPr>
      <w:r>
        <w:t xml:space="preserve">Uvjerenje da se protiv odgovorne osobe udruge ne vodi kazneni postupak </w:t>
      </w:r>
      <w:r>
        <w:rPr>
          <w:i/>
        </w:rPr>
        <w:t xml:space="preserve">(ne starije od 6 mj. )  </w:t>
      </w:r>
      <w:r>
        <w:t xml:space="preserve"> </w:t>
      </w:r>
    </w:p>
    <w:p w14:paraId="49A92B68" w14:textId="77777777" w:rsidR="00B72E83" w:rsidRDefault="00B72E83" w:rsidP="004602FD">
      <w:pPr>
        <w:numPr>
          <w:ilvl w:val="0"/>
          <w:numId w:val="8"/>
        </w:numPr>
        <w:spacing w:line="240" w:lineRule="auto"/>
        <w:ind w:right="83" w:hanging="360"/>
      </w:pPr>
      <w:r>
        <w:t xml:space="preserve">Obrazac izjave o nepostojanju dvostrukog financiranja </w:t>
      </w:r>
      <w:r>
        <w:rPr>
          <w:b/>
          <w:i/>
        </w:rPr>
        <w:t xml:space="preserve">(dostavlja se neposredno prije potpisivanja Ugovora) </w:t>
      </w:r>
      <w:r>
        <w:t xml:space="preserve"> </w:t>
      </w:r>
    </w:p>
    <w:p w14:paraId="79F3180F" w14:textId="77777777" w:rsidR="00B72E83" w:rsidRDefault="00B72E83" w:rsidP="004602FD">
      <w:pPr>
        <w:numPr>
          <w:ilvl w:val="0"/>
          <w:numId w:val="8"/>
        </w:numPr>
        <w:spacing w:line="240" w:lineRule="auto"/>
        <w:ind w:right="83" w:hanging="360"/>
      </w:pPr>
      <w:r>
        <w:t xml:space="preserve">Obrazac izjave o ispunjenim obvezama  </w:t>
      </w:r>
    </w:p>
    <w:p w14:paraId="7DEEEB23" w14:textId="77777777" w:rsidR="00B72E83" w:rsidRDefault="00B72E83" w:rsidP="004602FD">
      <w:pPr>
        <w:numPr>
          <w:ilvl w:val="0"/>
          <w:numId w:val="8"/>
        </w:numPr>
        <w:spacing w:line="240" w:lineRule="auto"/>
        <w:ind w:right="83" w:hanging="360"/>
      </w:pPr>
      <w:r>
        <w:t xml:space="preserve">Potvrda Ministarstva financija/Porezne uprave o stanju javnog dugovanja iz kojeg je vidljivo da nema dugovanja </w:t>
      </w:r>
      <w:r>
        <w:rPr>
          <w:b/>
          <w:i/>
        </w:rPr>
        <w:t xml:space="preserve">(dostavlja se neposredno prije potpisivanja Ugovora) </w:t>
      </w:r>
      <w:r>
        <w:t xml:space="preserve"> </w:t>
      </w:r>
    </w:p>
    <w:p w14:paraId="51BF88F0" w14:textId="2219E73C" w:rsidR="00B72E83" w:rsidRDefault="00B72E83" w:rsidP="004602FD">
      <w:pPr>
        <w:numPr>
          <w:ilvl w:val="0"/>
          <w:numId w:val="8"/>
        </w:numPr>
        <w:spacing w:line="240" w:lineRule="auto"/>
        <w:ind w:right="83" w:hanging="360"/>
      </w:pPr>
      <w:r>
        <w:t>Obrazac opisnog i financijskog izvještaja za 202</w:t>
      </w:r>
      <w:r w:rsidR="001E0AC4">
        <w:t>5</w:t>
      </w:r>
      <w:r>
        <w:t xml:space="preserve">. godinu </w:t>
      </w:r>
      <w:r>
        <w:rPr>
          <w:i/>
        </w:rPr>
        <w:t xml:space="preserve">(ukoliko nije već dostavljen) </w:t>
      </w:r>
      <w:r>
        <w:t xml:space="preserve"> </w:t>
      </w:r>
    </w:p>
    <w:p w14:paraId="3BF53654" w14:textId="6E7DFD48" w:rsidR="00B72E83" w:rsidRDefault="00B72E83" w:rsidP="004602FD">
      <w:pPr>
        <w:numPr>
          <w:ilvl w:val="0"/>
          <w:numId w:val="8"/>
        </w:numPr>
        <w:spacing w:line="240" w:lineRule="auto"/>
        <w:ind w:right="83" w:hanging="360"/>
      </w:pPr>
      <w:r>
        <w:t>Privola za obradu, prikupljanje i korištenje podataka (202</w:t>
      </w:r>
      <w:r w:rsidR="001E0AC4">
        <w:t>6</w:t>
      </w:r>
      <w:r>
        <w:t xml:space="preserve">.)  </w:t>
      </w:r>
    </w:p>
    <w:p w14:paraId="493217DF" w14:textId="77777777" w:rsidR="00B72E83" w:rsidRDefault="00B72E83" w:rsidP="004602FD">
      <w:pPr>
        <w:spacing w:after="48" w:line="240" w:lineRule="auto"/>
        <w:ind w:left="1212" w:right="0" w:firstLine="0"/>
        <w:jc w:val="left"/>
      </w:pPr>
      <w:r>
        <w:t xml:space="preserve">  </w:t>
      </w:r>
    </w:p>
    <w:p w14:paraId="21CA9A4F" w14:textId="77777777" w:rsidR="00B72E83" w:rsidRPr="001E0AC4" w:rsidRDefault="00B72E83" w:rsidP="004602FD">
      <w:pPr>
        <w:pStyle w:val="Naslov2"/>
        <w:tabs>
          <w:tab w:val="center" w:pos="3843"/>
        </w:tabs>
        <w:spacing w:line="240" w:lineRule="auto"/>
        <w:ind w:left="-15" w:right="1417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1E0AC4">
        <w:rPr>
          <w:rFonts w:ascii="Times New Roman" w:hAnsi="Times New Roman" w:cs="Times New Roman"/>
          <w:color w:val="auto"/>
          <w:sz w:val="28"/>
          <w:szCs w:val="28"/>
        </w:rPr>
        <w:t xml:space="preserve">3.1.  </w:t>
      </w:r>
      <w:r w:rsidRPr="001E0AC4">
        <w:rPr>
          <w:rFonts w:ascii="Times New Roman" w:hAnsi="Times New Roman" w:cs="Times New Roman"/>
          <w:color w:val="auto"/>
          <w:sz w:val="28"/>
          <w:szCs w:val="28"/>
        </w:rPr>
        <w:tab/>
        <w:t xml:space="preserve"> SADRŽAJ OBRASCA OPISA PROGRAMA ILI PROJEKTA  </w:t>
      </w:r>
    </w:p>
    <w:p w14:paraId="748E896F" w14:textId="77777777" w:rsidR="00B72E83" w:rsidRDefault="00B72E83" w:rsidP="004602FD">
      <w:pPr>
        <w:spacing w:after="0" w:line="240" w:lineRule="auto"/>
        <w:ind w:left="506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1B3B6522" w14:textId="77777777" w:rsidR="00B72E83" w:rsidRDefault="00B72E83" w:rsidP="004602FD">
      <w:pPr>
        <w:spacing w:line="240" w:lineRule="auto"/>
        <w:ind w:left="146" w:right="83" w:firstLine="427"/>
      </w:pPr>
      <w:r>
        <w:t xml:space="preserve">Opisni obrazac programa/projekta/manifestacije dio je obvezne dokumentacije. Ispunjava se na hrvatskom jeziku i sadrži podatke o prijavitelju, partnerima (ukoliko je primjenjivo) te sadržaju programa/projekta/manifestacije koji se predlaže za financiranje. Dostavlja se ovjeren i potpisan u papirnatom obliku ili u elektronskom obliku (PDF) uz obvezu dostavljanja istog u izvorniku na zahtjev davatelja financijskih sredstava (Grada </w:t>
      </w:r>
      <w:r>
        <w:lastRenderedPageBreak/>
        <w:t xml:space="preserve">Otočca). Obrasci u kojima nedostaju podaci vezani uz sadržaj programa/projekta/ manifestacije neće biti uzeti u razmatranje. Obrazac je potrebno ispuniti na računalu. Rukom ispisani obrasci neće biti uzeti u razmatranje. Ukoliko opisni obrazac sadrži gore navedene nedostatke, prijava će se smatrati nevažećom.    </w:t>
      </w:r>
    </w:p>
    <w:p w14:paraId="50A37BED" w14:textId="77777777" w:rsidR="00B72E83" w:rsidRDefault="00B72E83" w:rsidP="004602FD">
      <w:pPr>
        <w:spacing w:after="47" w:line="240" w:lineRule="auto"/>
        <w:ind w:left="506" w:right="0" w:firstLine="0"/>
        <w:jc w:val="left"/>
      </w:pPr>
      <w:r>
        <w:t xml:space="preserve">  </w:t>
      </w:r>
    </w:p>
    <w:p w14:paraId="2AD6243E" w14:textId="77777777" w:rsidR="00B72E83" w:rsidRPr="00D37EF9" w:rsidRDefault="00B72E83" w:rsidP="004602FD">
      <w:pPr>
        <w:pStyle w:val="Naslov2"/>
        <w:tabs>
          <w:tab w:val="center" w:pos="2742"/>
        </w:tabs>
        <w:spacing w:line="240" w:lineRule="auto"/>
        <w:ind w:left="-15" w:firstLine="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D37EF9">
        <w:rPr>
          <w:rFonts w:ascii="Times New Roman" w:hAnsi="Times New Roman" w:cs="Times New Roman"/>
          <w:color w:val="auto"/>
          <w:sz w:val="28"/>
          <w:szCs w:val="28"/>
        </w:rPr>
        <w:t xml:space="preserve">3.2.  </w:t>
      </w:r>
      <w:r w:rsidRPr="00D37EF9">
        <w:rPr>
          <w:rFonts w:ascii="Times New Roman" w:hAnsi="Times New Roman" w:cs="Times New Roman"/>
          <w:color w:val="auto"/>
          <w:sz w:val="28"/>
          <w:szCs w:val="28"/>
        </w:rPr>
        <w:tab/>
        <w:t xml:space="preserve"> SADRŽAJ OBRASCA PRORAČUNA  </w:t>
      </w:r>
    </w:p>
    <w:p w14:paraId="74391CA3" w14:textId="77777777" w:rsidR="00B72E83" w:rsidRDefault="00B72E83" w:rsidP="004602FD">
      <w:pPr>
        <w:spacing w:after="0" w:line="240" w:lineRule="auto"/>
        <w:ind w:left="506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4E0C894F" w14:textId="77777777" w:rsidR="00B72E83" w:rsidRDefault="00B72E83" w:rsidP="004602FD">
      <w:pPr>
        <w:spacing w:line="240" w:lineRule="auto"/>
        <w:ind w:left="146" w:right="83" w:firstLine="427"/>
      </w:pPr>
      <w:r>
        <w:t xml:space="preserve">Obrazac Proračuna  dio je obvezne dokumentacije. Ispunjava se na hrvatskom jeziku i sadrži podatke o svim troškovima programa/projekta/manifestacije kao i o bespovratnim sredstvima koja se traže od Grada Otočca. Šalje se </w:t>
      </w:r>
      <w:r w:rsidRPr="00D37EF9">
        <w:rPr>
          <w:b/>
          <w:bCs/>
        </w:rPr>
        <w:t>ovjeren i potpisan u papirnatom obliku</w:t>
      </w:r>
      <w:r>
        <w:t xml:space="preserve"> </w:t>
      </w:r>
      <w:r w:rsidRPr="00D37EF9">
        <w:rPr>
          <w:b/>
          <w:bCs/>
        </w:rPr>
        <w:t>ili elektronskom obliku (PDF) uz obvezu dostavljanja sve potrebne dokumentacije i obveznih priloga u izvorniku na zahtjev davatelja financijskih sredstava (</w:t>
      </w:r>
      <w:r>
        <w:t xml:space="preserve">Grada Otočca). Prijava u kojima nedostaje obrazac Proračuna neće biti uzeta u razmatranje, kao ni prijava u kojoj obrazac Proračuna nije u potpunosti ispunjen.  Obrazac je potrebno ispuniti na računalu. Rukom ispisani obrasci neće biti uzeti u razmatranje.  Ukoliko obrazac proračuna sadrži gore navedene nedostatke, prijava će se smatrati nevažećom.    </w:t>
      </w:r>
    </w:p>
    <w:p w14:paraId="51FC6B59" w14:textId="77777777" w:rsidR="00B72E83" w:rsidRDefault="00B72E83" w:rsidP="004602FD">
      <w:pPr>
        <w:spacing w:after="47" w:line="240" w:lineRule="auto"/>
        <w:ind w:left="506" w:right="0" w:firstLine="0"/>
        <w:jc w:val="left"/>
      </w:pPr>
      <w:r>
        <w:t xml:space="preserve">  </w:t>
      </w:r>
    </w:p>
    <w:p w14:paraId="5BAF1264" w14:textId="77777777" w:rsidR="00B72E83" w:rsidRDefault="00B72E83" w:rsidP="004602FD">
      <w:pPr>
        <w:tabs>
          <w:tab w:val="center" w:pos="2305"/>
        </w:tabs>
        <w:spacing w:after="37" w:line="240" w:lineRule="auto"/>
        <w:ind w:left="-15" w:right="0" w:firstLine="0"/>
        <w:jc w:val="left"/>
      </w:pPr>
      <w:r>
        <w:rPr>
          <w:b/>
          <w:i/>
        </w:rPr>
        <w:t xml:space="preserve">3.3.  </w:t>
      </w:r>
      <w:r>
        <w:rPr>
          <w:b/>
          <w:i/>
        </w:rPr>
        <w:tab/>
        <w:t xml:space="preserve"> KAMO POSLATI PRIJAVU? </w:t>
      </w:r>
      <w:r>
        <w:t xml:space="preserve"> </w:t>
      </w:r>
    </w:p>
    <w:p w14:paraId="4422BBB8" w14:textId="2D9E8D65" w:rsidR="00B72E83" w:rsidRDefault="00B72E83" w:rsidP="004602FD">
      <w:pPr>
        <w:spacing w:after="0" w:line="240" w:lineRule="auto"/>
        <w:ind w:left="506" w:right="0" w:firstLine="0"/>
        <w:jc w:val="left"/>
      </w:pPr>
      <w:r>
        <w:rPr>
          <w:b/>
          <w:i/>
        </w:rPr>
        <w:t xml:space="preserve"> </w:t>
      </w:r>
      <w:r>
        <w:t xml:space="preserve"> U potpunosti ispunjene, potpisane i ovjerene prijavne obrasce sa svim obveznim prilozima potrebno je poslati u papirnatom obliku (jedan izvornik) ili elektronskom obliku (PDF) uz obvezu dostavljanja sve potrebne dokumentacije i obveznih priloga u izvorniku na zahtjev davatelja financijskih sredstava (Grada Otočca). Prijava u papirnatom obliku sadržava obrasce vlastoručno potpisane od strane osobe ovlaštene za zastupanje i voditelja programa/ projekta/manifestacije te ovjerene službenim pečatom prijavitelja kao i ostale obvezne priloge utvrđene ovim Javnim pozivom.   </w:t>
      </w:r>
    </w:p>
    <w:p w14:paraId="21DE927D" w14:textId="36A32067" w:rsidR="00B72E83" w:rsidRDefault="00B72E83" w:rsidP="004602FD">
      <w:pPr>
        <w:spacing w:after="45" w:line="240" w:lineRule="auto"/>
        <w:ind w:left="574" w:right="0" w:firstLine="0"/>
        <w:jc w:val="left"/>
      </w:pPr>
      <w:r>
        <w:t xml:space="preserve">  Prijave se poštanskim putem šalju na sljedeću adresu:   </w:t>
      </w:r>
    </w:p>
    <w:p w14:paraId="3D6D1579" w14:textId="3DCFEBD7" w:rsidR="00B72E83" w:rsidRDefault="00B72E83" w:rsidP="004602FD">
      <w:pPr>
        <w:spacing w:after="12" w:line="240" w:lineRule="auto"/>
        <w:ind w:left="492" w:right="0" w:firstLine="0"/>
        <w:jc w:val="left"/>
      </w:pPr>
      <w:r>
        <w:t xml:space="preserve"> </w:t>
      </w:r>
    </w:p>
    <w:p w14:paraId="1CDDA531" w14:textId="77777777" w:rsidR="00B72E83" w:rsidRDefault="00B72E83" w:rsidP="004602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1D1D1"/>
        <w:spacing w:after="65" w:line="240" w:lineRule="auto"/>
        <w:ind w:left="72" w:right="4"/>
        <w:jc w:val="center"/>
      </w:pPr>
      <w:r>
        <w:rPr>
          <w:b/>
          <w:sz w:val="28"/>
        </w:rPr>
        <w:t xml:space="preserve">Grad Otočac </w:t>
      </w:r>
      <w:r>
        <w:rPr>
          <w:sz w:val="28"/>
        </w:rPr>
        <w:t xml:space="preserve"> </w:t>
      </w:r>
    </w:p>
    <w:p w14:paraId="7E17014B" w14:textId="77777777" w:rsidR="00B72E83" w:rsidRDefault="00B72E83" w:rsidP="004602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1D1D1"/>
        <w:spacing w:after="36" w:line="240" w:lineRule="auto"/>
        <w:ind w:left="72" w:right="4"/>
        <w:jc w:val="center"/>
      </w:pPr>
      <w:r>
        <w:rPr>
          <w:b/>
          <w:sz w:val="28"/>
        </w:rPr>
        <w:t xml:space="preserve">Kralja Zvonimira 10, 53220 Otočac </w:t>
      </w:r>
      <w:r>
        <w:rPr>
          <w:sz w:val="28"/>
        </w:rPr>
        <w:t xml:space="preserve"> </w:t>
      </w:r>
    </w:p>
    <w:p w14:paraId="539998CD" w14:textId="77777777" w:rsidR="00B72E83" w:rsidRDefault="00B72E83" w:rsidP="004602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1D1D1"/>
        <w:spacing w:after="52" w:line="240" w:lineRule="auto"/>
        <w:ind w:left="62" w:right="4" w:firstLine="0"/>
        <w:jc w:val="center"/>
      </w:pPr>
      <w:r>
        <w:rPr>
          <w:sz w:val="28"/>
        </w:rPr>
        <w:t xml:space="preserve">  </w:t>
      </w:r>
    </w:p>
    <w:p w14:paraId="4687C25F" w14:textId="77777777" w:rsidR="00B72E83" w:rsidRDefault="00B72E83" w:rsidP="004602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1D1D1"/>
        <w:spacing w:after="68" w:line="240" w:lineRule="auto"/>
        <w:ind w:left="72" w:right="4"/>
        <w:jc w:val="center"/>
      </w:pPr>
      <w:r>
        <w:rPr>
          <w:b/>
          <w:sz w:val="28"/>
        </w:rPr>
        <w:t>JAVNI POZIV</w:t>
      </w:r>
      <w:r>
        <w:rPr>
          <w:sz w:val="28"/>
        </w:rPr>
        <w:t xml:space="preserve">  </w:t>
      </w:r>
    </w:p>
    <w:p w14:paraId="61387E71" w14:textId="77777777" w:rsidR="00B72E83" w:rsidRDefault="00B72E83" w:rsidP="004602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1D1D1"/>
        <w:spacing w:after="5" w:line="240" w:lineRule="auto"/>
        <w:ind w:left="72" w:right="4"/>
        <w:jc w:val="center"/>
      </w:pPr>
      <w:r>
        <w:rPr>
          <w:b/>
          <w:sz w:val="28"/>
        </w:rPr>
        <w:t xml:space="preserve">ZA SUFINANCIRANJE PROGRAMA, PROJEKATA </w:t>
      </w:r>
      <w:r>
        <w:rPr>
          <w:sz w:val="28"/>
        </w:rPr>
        <w:t xml:space="preserve"> </w:t>
      </w:r>
    </w:p>
    <w:p w14:paraId="4F579D47" w14:textId="0FF90309" w:rsidR="00B72E83" w:rsidRDefault="00B72E83" w:rsidP="004602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1D1D1"/>
        <w:spacing w:after="65" w:line="240" w:lineRule="auto"/>
        <w:ind w:left="62" w:right="4" w:firstLine="0"/>
        <w:jc w:val="left"/>
      </w:pPr>
      <w:r>
        <w:rPr>
          <w:b/>
          <w:sz w:val="28"/>
        </w:rPr>
        <w:t>UDRUGA I MANIFESTACIJA U KULTURI GRADA OTOČCA ZA 202</w:t>
      </w:r>
      <w:r w:rsidR="00D37EF9">
        <w:rPr>
          <w:b/>
          <w:sz w:val="28"/>
        </w:rPr>
        <w:t>6</w:t>
      </w:r>
      <w:r>
        <w:rPr>
          <w:b/>
          <w:sz w:val="28"/>
        </w:rPr>
        <w:t xml:space="preserve">. </w:t>
      </w:r>
    </w:p>
    <w:p w14:paraId="6F3979AB" w14:textId="77777777" w:rsidR="00B72E83" w:rsidRDefault="00B72E83" w:rsidP="004602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1D1D1"/>
        <w:spacing w:after="5" w:line="240" w:lineRule="auto"/>
        <w:ind w:left="72" w:right="4"/>
        <w:jc w:val="center"/>
      </w:pPr>
      <w:r>
        <w:rPr>
          <w:b/>
          <w:sz w:val="28"/>
        </w:rPr>
        <w:t>GODINU - „NE OTVARATI“</w:t>
      </w:r>
      <w:r>
        <w:rPr>
          <w:sz w:val="28"/>
        </w:rPr>
        <w:t xml:space="preserve">  </w:t>
      </w:r>
    </w:p>
    <w:p w14:paraId="0AFD7CE6" w14:textId="77777777" w:rsidR="00B72E83" w:rsidRDefault="00B72E83" w:rsidP="004602FD">
      <w:pPr>
        <w:spacing w:after="63" w:line="240" w:lineRule="auto"/>
        <w:ind w:left="0" w:right="0" w:firstLine="0"/>
        <w:jc w:val="left"/>
      </w:pPr>
      <w:r>
        <w:t xml:space="preserve">   </w:t>
      </w:r>
      <w:r>
        <w:tab/>
        <w:t xml:space="preserve"> </w:t>
      </w:r>
    </w:p>
    <w:p w14:paraId="39AD4D0F" w14:textId="77777777" w:rsidR="00B72E83" w:rsidRDefault="00B72E83" w:rsidP="004602FD">
      <w:pPr>
        <w:spacing w:after="33" w:line="240" w:lineRule="auto"/>
        <w:ind w:left="46" w:right="0" w:firstLine="0"/>
        <w:jc w:val="center"/>
      </w:pPr>
      <w:r>
        <w:rPr>
          <w:b/>
        </w:rPr>
        <w:t>ili</w:t>
      </w:r>
      <w:r>
        <w:t xml:space="preserve"> elektronskim oblikom u ZIP formatu na e-mail: </w:t>
      </w:r>
    </w:p>
    <w:p w14:paraId="4872198E" w14:textId="77777777" w:rsidR="00B72E83" w:rsidRDefault="00B72E83" w:rsidP="004602FD">
      <w:pPr>
        <w:spacing w:after="31" w:line="240" w:lineRule="auto"/>
        <w:ind w:left="146" w:right="0" w:firstLine="0"/>
        <w:jc w:val="left"/>
      </w:pPr>
      <w:r>
        <w:t xml:space="preserve">  </w:t>
      </w:r>
    </w:p>
    <w:p w14:paraId="5C4B4602" w14:textId="77777777" w:rsidR="00B72E83" w:rsidRDefault="00B72E83" w:rsidP="004602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1D1D1"/>
        <w:spacing w:after="95" w:line="240" w:lineRule="auto"/>
        <w:ind w:left="178" w:right="0" w:firstLine="0"/>
        <w:jc w:val="center"/>
      </w:pPr>
      <w:r>
        <w:t xml:space="preserve">  </w:t>
      </w:r>
    </w:p>
    <w:p w14:paraId="4EC9AA5E" w14:textId="77777777" w:rsidR="00B72E83" w:rsidRDefault="00B72E83" w:rsidP="004602FD">
      <w:pPr>
        <w:pStyle w:val="Naslov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1D1D1"/>
        <w:spacing w:after="22" w:line="240" w:lineRule="auto"/>
        <w:ind w:left="178" w:firstLine="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e-mail: </w:t>
      </w:r>
      <w:r>
        <w:rPr>
          <w:color w:val="0000FF"/>
          <w:sz w:val="28"/>
          <w:u w:val="single" w:color="0000FF"/>
        </w:rPr>
        <w:t>info@otocac.hr</w:t>
      </w:r>
      <w:r>
        <w:rPr>
          <w:rFonts w:ascii="Times New Roman" w:eastAsia="Times New Roman" w:hAnsi="Times New Roman" w:cs="Times New Roman"/>
          <w:sz w:val="28"/>
        </w:rPr>
        <w:t xml:space="preserve">   </w:t>
      </w:r>
    </w:p>
    <w:p w14:paraId="2999CAB7" w14:textId="77777777" w:rsidR="00B72E83" w:rsidRDefault="00B72E83" w:rsidP="004602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1D1D1"/>
        <w:spacing w:after="0" w:line="240" w:lineRule="auto"/>
        <w:ind w:left="178" w:right="0" w:firstLine="0"/>
        <w:jc w:val="center"/>
      </w:pPr>
      <w:r>
        <w:rPr>
          <w:sz w:val="28"/>
        </w:rPr>
        <w:t xml:space="preserve">  </w:t>
      </w:r>
    </w:p>
    <w:p w14:paraId="0C029DE8" w14:textId="23E006E6" w:rsidR="00B72E83" w:rsidRDefault="00B72E83" w:rsidP="004602F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1D1D1"/>
        <w:spacing w:after="31" w:line="240" w:lineRule="auto"/>
        <w:ind w:left="188" w:right="0"/>
        <w:jc w:val="center"/>
      </w:pPr>
      <w:r>
        <w:rPr>
          <w:sz w:val="28"/>
        </w:rPr>
        <w:t xml:space="preserve">Naslov </w:t>
      </w:r>
      <w:r>
        <w:rPr>
          <w:i/>
          <w:sz w:val="28"/>
        </w:rPr>
        <w:t>e-maila</w:t>
      </w:r>
      <w:r>
        <w:rPr>
          <w:sz w:val="28"/>
        </w:rPr>
        <w:t xml:space="preserve"> (Predmet/</w:t>
      </w:r>
      <w:proofErr w:type="spellStart"/>
      <w:r>
        <w:rPr>
          <w:sz w:val="28"/>
        </w:rPr>
        <w:t>Subject</w:t>
      </w:r>
      <w:proofErr w:type="spellEnd"/>
      <w:r>
        <w:rPr>
          <w:sz w:val="28"/>
        </w:rPr>
        <w:t xml:space="preserve">): </w:t>
      </w:r>
      <w:r>
        <w:rPr>
          <w:b/>
          <w:sz w:val="28"/>
        </w:rPr>
        <w:t>Prijava na Javni poziv za sufinanciranje programa, projekata udruga i manifestacija u kulturi Grada Otočca za 202</w:t>
      </w:r>
      <w:r w:rsidR="00D37EF9">
        <w:rPr>
          <w:b/>
          <w:sz w:val="28"/>
        </w:rPr>
        <w:t>6</w:t>
      </w:r>
      <w:r>
        <w:rPr>
          <w:b/>
          <w:sz w:val="28"/>
        </w:rPr>
        <w:t>. godinu</w:t>
      </w:r>
      <w:r>
        <w:rPr>
          <w:sz w:val="28"/>
        </w:rPr>
        <w:t xml:space="preserve">  </w:t>
      </w:r>
    </w:p>
    <w:p w14:paraId="6EE10904" w14:textId="5D68F1CB" w:rsidR="00B72E83" w:rsidRPr="00D37EF9" w:rsidRDefault="00B72E83" w:rsidP="004602FD">
      <w:pPr>
        <w:spacing w:after="23" w:line="240" w:lineRule="auto"/>
        <w:ind w:left="506" w:right="0" w:firstLine="0"/>
        <w:jc w:val="left"/>
        <w:rPr>
          <w:color w:val="auto"/>
          <w:sz w:val="28"/>
          <w:szCs w:val="28"/>
        </w:rPr>
      </w:pPr>
      <w:r>
        <w:rPr>
          <w:b/>
          <w:i/>
        </w:rPr>
        <w:lastRenderedPageBreak/>
        <w:t xml:space="preserve"> </w:t>
      </w:r>
      <w:r>
        <w:t xml:space="preserve"> </w:t>
      </w:r>
      <w:r w:rsidRPr="00D37EF9">
        <w:rPr>
          <w:color w:val="auto"/>
          <w:sz w:val="28"/>
          <w:szCs w:val="28"/>
        </w:rPr>
        <w:t xml:space="preserve">3.4.  </w:t>
      </w:r>
      <w:r w:rsidRPr="00D37EF9">
        <w:rPr>
          <w:color w:val="auto"/>
          <w:sz w:val="28"/>
          <w:szCs w:val="28"/>
        </w:rPr>
        <w:tab/>
        <w:t xml:space="preserve">ROK ZA SLANJE PRIJAVE  </w:t>
      </w:r>
    </w:p>
    <w:p w14:paraId="4A23C75A" w14:textId="77777777" w:rsidR="00B72E83" w:rsidRDefault="00B72E83" w:rsidP="004602FD">
      <w:pPr>
        <w:spacing w:after="0" w:line="240" w:lineRule="auto"/>
        <w:ind w:left="146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59A3ACEC" w14:textId="079AEB26" w:rsidR="00B72E83" w:rsidRDefault="00B72E83" w:rsidP="004602FD">
      <w:pPr>
        <w:spacing w:after="43" w:line="240" w:lineRule="auto"/>
        <w:ind w:left="131" w:right="0" w:firstLine="427"/>
        <w:jc w:val="left"/>
      </w:pPr>
      <w:r>
        <w:t xml:space="preserve">Rok za prijavu na Javni poziv je </w:t>
      </w:r>
      <w:r w:rsidR="00D37EF9">
        <w:rPr>
          <w:b/>
        </w:rPr>
        <w:t>8</w:t>
      </w:r>
      <w:r>
        <w:rPr>
          <w:b/>
        </w:rPr>
        <w:t>. veljače 202</w:t>
      </w:r>
      <w:r w:rsidR="00D37EF9">
        <w:rPr>
          <w:b/>
        </w:rPr>
        <w:t>6</w:t>
      </w:r>
      <w:r>
        <w:rPr>
          <w:b/>
        </w:rPr>
        <w:t>. godine do 13:00 sati poštanskim putem, osobnom predajom u Pisarnicu Grada Otočca ili elektronskim putem (do 13:00 sati).</w:t>
      </w:r>
      <w:r>
        <w:t xml:space="preserve">  </w:t>
      </w:r>
    </w:p>
    <w:p w14:paraId="772DC2C8" w14:textId="77777777" w:rsidR="00B72E83" w:rsidRDefault="00B72E83" w:rsidP="004602FD">
      <w:pPr>
        <w:spacing w:after="9" w:line="240" w:lineRule="auto"/>
        <w:ind w:left="574" w:right="0" w:firstLine="0"/>
        <w:jc w:val="left"/>
      </w:pPr>
      <w:r>
        <w:t xml:space="preserve"> </w:t>
      </w:r>
    </w:p>
    <w:p w14:paraId="319665D2" w14:textId="77777777" w:rsidR="00B72E83" w:rsidRDefault="00B72E83" w:rsidP="004602FD">
      <w:pPr>
        <w:spacing w:after="18" w:line="240" w:lineRule="auto"/>
        <w:ind w:left="146" w:right="83" w:firstLine="427"/>
      </w:pPr>
      <w:r>
        <w:t xml:space="preserve">Prijava je dostavljena u roku ako je na prijemnom žigu u pošti zaprimljeno do kraja datuma naznačenog kao rok za prijavu. U slučaju da je prijava dostavljena osobno u pisarnicu, prijavitelju će biti izdana potvrda o točnom vremenu prijema pošiljke.  </w:t>
      </w:r>
    </w:p>
    <w:p w14:paraId="620C0E80" w14:textId="5156123F" w:rsidR="00B72E83" w:rsidRDefault="00B72E83" w:rsidP="004602FD">
      <w:pPr>
        <w:spacing w:after="35" w:line="240" w:lineRule="auto"/>
        <w:ind w:left="574" w:right="0" w:firstLine="0"/>
        <w:jc w:val="left"/>
      </w:pPr>
      <w:r>
        <w:t xml:space="preserve">  </w:t>
      </w:r>
    </w:p>
    <w:p w14:paraId="03954083" w14:textId="77777777" w:rsidR="00B72E83" w:rsidRDefault="00B72E83" w:rsidP="004602F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1D1D1"/>
        <w:spacing w:after="0" w:line="240" w:lineRule="auto"/>
        <w:ind w:left="146" w:right="0" w:firstLine="0"/>
        <w:jc w:val="center"/>
      </w:pPr>
      <w:r>
        <w:rPr>
          <w:b/>
          <w:i/>
        </w:rPr>
        <w:t xml:space="preserve">Zakašnjele, nepotpune ili na drugi način podnesene prijave, koje nisu u skladu s uvjetima ovog Javnog poziva i Uputama za prijavitelje, neće se razmatrati. </w:t>
      </w:r>
      <w:r>
        <w:t xml:space="preserve"> </w:t>
      </w:r>
    </w:p>
    <w:p w14:paraId="0FD8864F" w14:textId="77777777" w:rsidR="00B72E83" w:rsidRDefault="00B72E83" w:rsidP="004602F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1D1D1"/>
        <w:spacing w:after="37" w:line="240" w:lineRule="auto"/>
        <w:ind w:left="146" w:right="0" w:firstLine="0"/>
        <w:jc w:val="left"/>
      </w:pPr>
      <w:r>
        <w:t xml:space="preserve">  </w:t>
      </w:r>
    </w:p>
    <w:p w14:paraId="00A53854" w14:textId="77777777" w:rsidR="00B72E83" w:rsidRDefault="00B72E83" w:rsidP="004602FD">
      <w:pPr>
        <w:spacing w:after="47" w:line="240" w:lineRule="auto"/>
        <w:ind w:left="146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5D6EA7C2" w14:textId="77777777" w:rsidR="00B72E83" w:rsidRDefault="00B72E83" w:rsidP="004602FD">
      <w:pPr>
        <w:tabs>
          <w:tab w:val="center" w:pos="3129"/>
        </w:tabs>
        <w:spacing w:after="37" w:line="240" w:lineRule="auto"/>
        <w:ind w:left="-15" w:right="0" w:firstLine="0"/>
        <w:jc w:val="left"/>
      </w:pPr>
      <w:r>
        <w:rPr>
          <w:b/>
          <w:i/>
        </w:rPr>
        <w:t xml:space="preserve">3.5.  </w:t>
      </w:r>
      <w:r>
        <w:rPr>
          <w:b/>
          <w:i/>
        </w:rPr>
        <w:tab/>
        <w:t xml:space="preserve">KOME SE OBRATITI AKO IMATE PITANJA? </w:t>
      </w:r>
      <w:r>
        <w:t xml:space="preserve"> </w:t>
      </w:r>
    </w:p>
    <w:p w14:paraId="7926B4FC" w14:textId="77777777" w:rsidR="00B72E83" w:rsidRDefault="00B72E83" w:rsidP="004602FD">
      <w:pPr>
        <w:spacing w:after="0" w:line="240" w:lineRule="auto"/>
        <w:ind w:left="146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5CFA2859" w14:textId="7AE383FD" w:rsidR="00B72E83" w:rsidRDefault="00B72E83" w:rsidP="004602FD">
      <w:pPr>
        <w:spacing w:line="240" w:lineRule="auto"/>
        <w:ind w:left="146" w:right="83" w:firstLine="427"/>
      </w:pPr>
      <w:r>
        <w:t>Sva pitanja vezana uz ovaj Javni poziv mogu se postaviti isključivo elektroničkim putem, slanjem upita do zaključno 2</w:t>
      </w:r>
      <w:r w:rsidR="00D37EF9">
        <w:t>3</w:t>
      </w:r>
      <w:r>
        <w:t>. siječnja 202</w:t>
      </w:r>
      <w:r w:rsidR="00D37EF9">
        <w:t>6</w:t>
      </w:r>
      <w:r>
        <w:t xml:space="preserve">. godine na adresu elektroničke pošte:  </w:t>
      </w:r>
    </w:p>
    <w:p w14:paraId="03EAC177" w14:textId="77777777" w:rsidR="00B72E83" w:rsidRDefault="00B72E83" w:rsidP="004602FD">
      <w:pPr>
        <w:spacing w:after="21" w:line="240" w:lineRule="auto"/>
        <w:ind w:left="141" w:right="0"/>
        <w:jc w:val="left"/>
      </w:pPr>
      <w:r>
        <w:rPr>
          <w:color w:val="0000FF"/>
          <w:u w:val="single" w:color="0000FF"/>
        </w:rPr>
        <w:t>info@otocac.hr</w:t>
      </w:r>
      <w:r>
        <w:t xml:space="preserve">.  </w:t>
      </w:r>
    </w:p>
    <w:p w14:paraId="6206EDDC" w14:textId="4D23F1FD" w:rsidR="00B72E83" w:rsidRDefault="00B72E83" w:rsidP="004602FD">
      <w:pPr>
        <w:spacing w:after="0" w:line="240" w:lineRule="auto"/>
        <w:ind w:right="0" w:firstLine="431"/>
      </w:pPr>
      <w:r>
        <w:t>Odgovori na pojedine upite u najkraćem mogućem roku poslat će se izravno na adrese onih koji su pitanja postavili. Također, radi dodatne podrške potencijalni prijaviteljima, odgovori na zaprimljene upite biti će objavljeni najkasnije 7 kalendarskih dana prije roka za podnošenje projektnih prijava na internetskoj stranici Grada Otočca na kojoj je objavljen i Javni poziv.</w:t>
      </w:r>
      <w:r>
        <w:rPr>
          <w:color w:val="FF0000"/>
        </w:rPr>
        <w:t xml:space="preserve"> </w:t>
      </w:r>
      <w:r>
        <w:t xml:space="preserve"> </w:t>
      </w:r>
    </w:p>
    <w:p w14:paraId="3EE00D9A" w14:textId="77777777" w:rsidR="00B72E83" w:rsidRDefault="00B72E83" w:rsidP="004602FD">
      <w:pPr>
        <w:spacing w:after="18" w:line="240" w:lineRule="auto"/>
        <w:ind w:left="146" w:right="83" w:firstLine="427"/>
      </w:pPr>
      <w:r>
        <w:t xml:space="preserve">U svrhu osiguranja ravnopravnosti svih potencijalnih prijavitelja, davatelj sredstava ne može davati prethodna mišljenja o prihvatljivosti prijavitelja, partnera, aktivnosti ili troškova navedenih u prijavi.   </w:t>
      </w:r>
    </w:p>
    <w:p w14:paraId="3476B060" w14:textId="77777777" w:rsidR="00B72E83" w:rsidRDefault="00B72E83" w:rsidP="004602FD">
      <w:pPr>
        <w:spacing w:after="21" w:line="240" w:lineRule="auto"/>
        <w:ind w:left="146" w:right="0" w:firstLine="0"/>
        <w:jc w:val="left"/>
      </w:pPr>
      <w:r>
        <w:t xml:space="preserve">  </w:t>
      </w:r>
    </w:p>
    <w:p w14:paraId="48592E23" w14:textId="77777777" w:rsidR="00B72E83" w:rsidRPr="00D37EF9" w:rsidRDefault="00B72E83" w:rsidP="004602FD">
      <w:pPr>
        <w:spacing w:after="48" w:line="240" w:lineRule="auto"/>
        <w:ind w:left="146" w:right="0" w:firstLine="0"/>
        <w:jc w:val="left"/>
        <w:rPr>
          <w:color w:val="auto"/>
          <w:sz w:val="28"/>
          <w:szCs w:val="28"/>
        </w:rPr>
      </w:pPr>
      <w:r>
        <w:t xml:space="preserve">  </w:t>
      </w:r>
    </w:p>
    <w:p w14:paraId="204BD7B3" w14:textId="77777777" w:rsidR="00B72E83" w:rsidRPr="00D37EF9" w:rsidRDefault="00B72E83" w:rsidP="004602FD">
      <w:pPr>
        <w:pStyle w:val="Naslov2"/>
        <w:spacing w:after="23" w:line="240" w:lineRule="auto"/>
        <w:ind w:left="141" w:right="0"/>
        <w:jc w:val="left"/>
        <w:rPr>
          <w:color w:val="auto"/>
          <w:sz w:val="28"/>
          <w:szCs w:val="28"/>
        </w:rPr>
      </w:pPr>
      <w:r w:rsidRPr="00D37E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4. PROCJENA PRIJAVA I DONOŠENJE ODLUKE O DODJELI SREDSTAVA  </w:t>
      </w:r>
    </w:p>
    <w:p w14:paraId="189E9F7C" w14:textId="77777777" w:rsidR="00B72E83" w:rsidRDefault="00B72E83" w:rsidP="004602FD">
      <w:pPr>
        <w:spacing w:after="48" w:line="240" w:lineRule="auto"/>
        <w:ind w:left="14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18590708" w14:textId="77777777" w:rsidR="00B72E83" w:rsidRDefault="00B72E83" w:rsidP="004602FD">
      <w:pPr>
        <w:spacing w:after="37" w:line="240" w:lineRule="auto"/>
        <w:ind w:right="0"/>
      </w:pPr>
      <w:r>
        <w:rPr>
          <w:b/>
          <w:i/>
        </w:rPr>
        <w:t xml:space="preserve">4.1. PROCEDURA PROCJENE PRISTIGLIH PRIJAVA </w:t>
      </w:r>
      <w:r>
        <w:t xml:space="preserve"> </w:t>
      </w:r>
    </w:p>
    <w:p w14:paraId="2A6F6D1D" w14:textId="77777777" w:rsidR="00B72E83" w:rsidRDefault="00B72E83" w:rsidP="004602FD">
      <w:pPr>
        <w:spacing w:after="44" w:line="240" w:lineRule="auto"/>
        <w:ind w:left="146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0FB9B5A6" w14:textId="77777777" w:rsidR="00B72E83" w:rsidRDefault="00B72E83" w:rsidP="004602FD">
      <w:pPr>
        <w:spacing w:line="240" w:lineRule="auto"/>
        <w:ind w:left="501" w:right="83"/>
      </w:pPr>
      <w:r>
        <w:t xml:space="preserve">Sve pristigle i zaprimljene prijave proći će sljedeću proceduru:  </w:t>
      </w:r>
    </w:p>
    <w:p w14:paraId="2F5E59AD" w14:textId="67338539" w:rsidR="00B72E83" w:rsidRPr="00D37EF9" w:rsidRDefault="00B72E83" w:rsidP="004602FD">
      <w:pPr>
        <w:spacing w:after="48" w:line="240" w:lineRule="auto"/>
        <w:ind w:left="146" w:right="0" w:firstLine="0"/>
        <w:jc w:val="left"/>
        <w:rPr>
          <w:color w:val="auto"/>
          <w:sz w:val="28"/>
          <w:szCs w:val="28"/>
        </w:rPr>
      </w:pPr>
      <w:r>
        <w:t xml:space="preserve">  </w:t>
      </w:r>
      <w:r w:rsidRPr="00D37EF9">
        <w:rPr>
          <w:color w:val="auto"/>
          <w:sz w:val="28"/>
          <w:szCs w:val="28"/>
        </w:rPr>
        <w:t xml:space="preserve">(A)  PREGLED PRIJAVA S OBZIROM NA PROPISANE UVJETE  JAVNOG POZIVA  </w:t>
      </w:r>
      <w:r w:rsidRPr="00D37EF9">
        <w:rPr>
          <w:b/>
          <w:color w:val="auto"/>
          <w:sz w:val="28"/>
          <w:szCs w:val="28"/>
        </w:rPr>
        <w:t xml:space="preserve"> </w:t>
      </w:r>
      <w:r w:rsidRPr="00D37EF9">
        <w:rPr>
          <w:color w:val="auto"/>
          <w:sz w:val="28"/>
          <w:szCs w:val="28"/>
        </w:rPr>
        <w:t xml:space="preserve"> </w:t>
      </w:r>
    </w:p>
    <w:p w14:paraId="51A2FF10" w14:textId="77777777" w:rsidR="00B72E83" w:rsidRDefault="00B72E83" w:rsidP="004602FD">
      <w:pPr>
        <w:numPr>
          <w:ilvl w:val="0"/>
          <w:numId w:val="9"/>
        </w:numPr>
        <w:spacing w:after="18" w:line="240" w:lineRule="auto"/>
        <w:ind w:left="0" w:right="83" w:firstLine="0"/>
      </w:pPr>
      <w:r>
        <w:t xml:space="preserve">Davatelj financijskih sredstava imenovat će posebno radno tijelo za otvaranje prijava i provjeru uvjeta poziva (dalje Povjerenstvo). Navedeno tijelo mogu činiti zaposlenici davatelja sredstava i vanjski suradnici. Članovi tijela za provjeru propisanih uvjeta ne smiju biti u sukobu interesa o čemu potpisuju posebnu izjavu.  </w:t>
      </w:r>
    </w:p>
    <w:p w14:paraId="751FF202" w14:textId="77777777" w:rsidR="00B72E83" w:rsidRDefault="00B72E83" w:rsidP="004602FD">
      <w:pPr>
        <w:spacing w:after="31" w:line="240" w:lineRule="auto"/>
        <w:ind w:left="934" w:right="0" w:firstLine="0"/>
        <w:jc w:val="left"/>
      </w:pPr>
      <w:r>
        <w:t xml:space="preserve">  </w:t>
      </w:r>
    </w:p>
    <w:p w14:paraId="659437D3" w14:textId="77777777" w:rsidR="00B72E83" w:rsidRDefault="00B72E83" w:rsidP="004602FD">
      <w:pPr>
        <w:numPr>
          <w:ilvl w:val="0"/>
          <w:numId w:val="9"/>
        </w:numPr>
        <w:spacing w:line="240" w:lineRule="auto"/>
        <w:ind w:left="426" w:right="83" w:hanging="426"/>
      </w:pPr>
      <w:r>
        <w:t xml:space="preserve">Provjera ispunjavanja formalnih uvjeta javnog poziva ne smije trajati duže od 7 dana od dana isteka roka za podnošenje prijava na Javni poziv.   </w:t>
      </w:r>
    </w:p>
    <w:p w14:paraId="022E98A9" w14:textId="77777777" w:rsidR="00B72E83" w:rsidRDefault="00B72E83" w:rsidP="004602FD">
      <w:pPr>
        <w:spacing w:after="44" w:line="240" w:lineRule="auto"/>
        <w:ind w:left="854" w:right="0" w:firstLine="0"/>
        <w:jc w:val="left"/>
      </w:pPr>
      <w:r>
        <w:t xml:space="preserve">  </w:t>
      </w:r>
    </w:p>
    <w:p w14:paraId="50A33A4D" w14:textId="77777777" w:rsidR="00B72E83" w:rsidRDefault="00B72E83" w:rsidP="004602FD">
      <w:pPr>
        <w:numPr>
          <w:ilvl w:val="0"/>
          <w:numId w:val="9"/>
        </w:numPr>
        <w:spacing w:line="240" w:lineRule="auto"/>
        <w:ind w:left="142" w:right="83" w:firstLine="0"/>
      </w:pPr>
      <w:r>
        <w:t xml:space="preserve">Povjerenstvo za administrativnu provjeru utvrđuje:   </w:t>
      </w:r>
    </w:p>
    <w:p w14:paraId="21006A94" w14:textId="77777777" w:rsidR="00B72E83" w:rsidRDefault="00B72E83" w:rsidP="004602FD">
      <w:pPr>
        <w:numPr>
          <w:ilvl w:val="1"/>
          <w:numId w:val="9"/>
        </w:numPr>
        <w:spacing w:line="240" w:lineRule="auto"/>
        <w:ind w:right="83" w:hanging="257"/>
      </w:pPr>
      <w:r>
        <w:lastRenderedPageBreak/>
        <w:t xml:space="preserve">je li prijava dostavljena na pravi javni poziv i u zadanom roku,  </w:t>
      </w:r>
    </w:p>
    <w:p w14:paraId="280568A3" w14:textId="77777777" w:rsidR="00B72E83" w:rsidRDefault="00B72E83" w:rsidP="004602FD">
      <w:pPr>
        <w:numPr>
          <w:ilvl w:val="1"/>
          <w:numId w:val="9"/>
        </w:numPr>
        <w:spacing w:line="240" w:lineRule="auto"/>
        <w:ind w:right="83" w:hanging="257"/>
      </w:pPr>
      <w:r>
        <w:t xml:space="preserve">jesu li dostavljeni, potpisani i ovjereni svi obvezni obrasci,    </w:t>
      </w:r>
    </w:p>
    <w:p w14:paraId="728C09E2" w14:textId="77777777" w:rsidR="00B72E83" w:rsidRDefault="00B72E83" w:rsidP="004602FD">
      <w:pPr>
        <w:numPr>
          <w:ilvl w:val="1"/>
          <w:numId w:val="9"/>
        </w:numPr>
        <w:spacing w:line="240" w:lineRule="auto"/>
        <w:ind w:right="83" w:hanging="257"/>
      </w:pPr>
      <w:r>
        <w:t xml:space="preserve">je li dostavljena sva obvezna popratna dokumentacija  </w:t>
      </w:r>
    </w:p>
    <w:p w14:paraId="016406AF" w14:textId="77777777" w:rsidR="00B72E83" w:rsidRDefault="00B72E83" w:rsidP="004602FD">
      <w:pPr>
        <w:spacing w:after="31" w:line="240" w:lineRule="auto"/>
        <w:ind w:left="146" w:right="0" w:firstLine="0"/>
        <w:jc w:val="left"/>
      </w:pPr>
      <w:r>
        <w:t xml:space="preserve">  </w:t>
      </w:r>
    </w:p>
    <w:p w14:paraId="75612A7B" w14:textId="77777777" w:rsidR="00B72E83" w:rsidRDefault="00B72E83" w:rsidP="004602FD">
      <w:pPr>
        <w:numPr>
          <w:ilvl w:val="0"/>
          <w:numId w:val="9"/>
        </w:numPr>
        <w:spacing w:after="20" w:line="240" w:lineRule="auto"/>
        <w:ind w:left="426" w:right="83" w:firstLine="65"/>
      </w:pPr>
      <w:r>
        <w:t xml:space="preserve">Nakon  provjere svih pristiglih i zaprimljenih prijava, Povjerenstvo sastavlja popis svih prijavitelja koji su ispunile formalne uvjete koji se dalje upućuju u daljnju proceduru, odnosno na stručno ocjenjivanje.  </w:t>
      </w:r>
    </w:p>
    <w:p w14:paraId="2BA7B8C2" w14:textId="77777777" w:rsidR="00B72E83" w:rsidRDefault="00B72E83" w:rsidP="004602FD">
      <w:pPr>
        <w:spacing w:after="31" w:line="240" w:lineRule="auto"/>
        <w:ind w:left="934" w:right="0" w:firstLine="0"/>
        <w:jc w:val="left"/>
      </w:pPr>
      <w:r>
        <w:t xml:space="preserve">  </w:t>
      </w:r>
    </w:p>
    <w:p w14:paraId="5C67A418" w14:textId="77777777" w:rsidR="00B72E83" w:rsidRDefault="00B72E83" w:rsidP="004602FD">
      <w:pPr>
        <w:numPr>
          <w:ilvl w:val="0"/>
          <w:numId w:val="9"/>
        </w:numPr>
        <w:spacing w:after="18" w:line="240" w:lineRule="auto"/>
        <w:ind w:right="83" w:hanging="281"/>
      </w:pPr>
      <w:r>
        <w:t xml:space="preserve">Za prijave koje nisu ispunile formalne uvjete davatelj sredstava će o toj činjenici obavijestiti prijavitelja  pisanom obavijesti u roku od osam (8) dana od dana donošenja odluke s naznakom razloga zbog kojih je prijava odbijena, nakon čega prijavitelji imaju narednih 8 dana od dana prijema obavijesti podnijeti prigovor.  </w:t>
      </w:r>
    </w:p>
    <w:p w14:paraId="0F0F20B6" w14:textId="77777777" w:rsidR="00B72E83" w:rsidRDefault="00B72E83" w:rsidP="004602FD">
      <w:pPr>
        <w:spacing w:after="31" w:line="240" w:lineRule="auto"/>
        <w:ind w:left="146" w:right="0" w:firstLine="0"/>
        <w:jc w:val="left"/>
      </w:pPr>
      <w:r>
        <w:t xml:space="preserve">  </w:t>
      </w:r>
    </w:p>
    <w:p w14:paraId="5266A07C" w14:textId="77777777" w:rsidR="00B72E83" w:rsidRDefault="00B72E83" w:rsidP="004602FD">
      <w:pPr>
        <w:numPr>
          <w:ilvl w:val="0"/>
          <w:numId w:val="9"/>
        </w:numPr>
        <w:spacing w:line="240" w:lineRule="auto"/>
        <w:ind w:right="83" w:hanging="281"/>
      </w:pPr>
      <w:r>
        <w:t xml:space="preserve">O prigovoru u roku od 3 dana od primitka odlučuje pročelnik nadležnog upravnog tijela. U slučaju prihvaćanja prigovora prijava se upućuje u daljnju proceduru, a u slučaju neprihvaćanja prigovora prijava se odbija.   </w:t>
      </w:r>
    </w:p>
    <w:p w14:paraId="4627A1FE" w14:textId="77777777" w:rsidR="00B72E83" w:rsidRPr="00D37EF9" w:rsidRDefault="00B72E83" w:rsidP="004602FD">
      <w:pPr>
        <w:spacing w:after="0" w:line="240" w:lineRule="auto"/>
        <w:ind w:left="146" w:right="0" w:firstLine="0"/>
        <w:jc w:val="left"/>
        <w:rPr>
          <w:color w:val="auto"/>
          <w:sz w:val="28"/>
          <w:szCs w:val="28"/>
        </w:rPr>
      </w:pPr>
      <w:r>
        <w:t xml:space="preserve">   </w:t>
      </w:r>
    </w:p>
    <w:p w14:paraId="797E6B28" w14:textId="77777777" w:rsidR="00B72E83" w:rsidRPr="00D37EF9" w:rsidRDefault="00B72E83" w:rsidP="004602FD">
      <w:pPr>
        <w:pStyle w:val="Naslov2"/>
        <w:spacing w:after="43" w:line="240" w:lineRule="auto"/>
        <w:ind w:left="862" w:right="141"/>
        <w:jc w:val="left"/>
        <w:rPr>
          <w:color w:val="auto"/>
          <w:sz w:val="28"/>
          <w:szCs w:val="28"/>
        </w:rPr>
      </w:pPr>
      <w:r w:rsidRPr="00D37E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(B) PROCJENA PRIJAVA KOJE SU ZADOVOLJILE PROPISANE UVJETE JAVNOG POZIVA </w:t>
      </w:r>
      <w:r w:rsidRPr="00D37EF9">
        <w:rPr>
          <w:color w:val="auto"/>
          <w:sz w:val="28"/>
          <w:szCs w:val="28"/>
        </w:rPr>
        <w:t xml:space="preserve"> </w:t>
      </w:r>
    </w:p>
    <w:p w14:paraId="01E1CE3A" w14:textId="77777777" w:rsidR="00B72E83" w:rsidRPr="00D37EF9" w:rsidRDefault="00B72E83" w:rsidP="004602FD">
      <w:pPr>
        <w:spacing w:after="31" w:line="240" w:lineRule="auto"/>
        <w:ind w:left="854" w:right="0" w:firstLine="0"/>
        <w:jc w:val="left"/>
        <w:rPr>
          <w:color w:val="auto"/>
          <w:sz w:val="28"/>
          <w:szCs w:val="28"/>
        </w:rPr>
      </w:pPr>
      <w:r w:rsidRPr="00D37EF9">
        <w:rPr>
          <w:b/>
          <w:color w:val="auto"/>
          <w:sz w:val="28"/>
          <w:szCs w:val="28"/>
        </w:rPr>
        <w:t xml:space="preserve"> </w:t>
      </w:r>
      <w:r w:rsidRPr="00D37EF9">
        <w:rPr>
          <w:color w:val="auto"/>
          <w:sz w:val="28"/>
          <w:szCs w:val="28"/>
        </w:rPr>
        <w:t xml:space="preserve"> </w:t>
      </w:r>
    </w:p>
    <w:p w14:paraId="4EB141BD" w14:textId="77777777" w:rsidR="00B72E83" w:rsidRDefault="00B72E83" w:rsidP="004602FD">
      <w:pPr>
        <w:numPr>
          <w:ilvl w:val="0"/>
          <w:numId w:val="10"/>
        </w:numPr>
        <w:spacing w:line="240" w:lineRule="auto"/>
        <w:ind w:right="83" w:hanging="281"/>
      </w:pPr>
      <w:r>
        <w:t xml:space="preserve">Davatelj financijskih sredstava imenuje posebnom odlukom Povjerenstvo za procjenu kvalitete prijava. Svaka pristigla i zaprimljena prijava ocjenjuje se temeljem obrasca za ocjenu programa/ projekta (Obrazac za  procjenu kvalitete prijave).  </w:t>
      </w:r>
    </w:p>
    <w:p w14:paraId="0133D21F" w14:textId="77777777" w:rsidR="00B72E83" w:rsidRDefault="00B72E83" w:rsidP="004602FD">
      <w:pPr>
        <w:spacing w:after="31" w:line="240" w:lineRule="auto"/>
        <w:ind w:left="934" w:right="0" w:firstLine="0"/>
        <w:jc w:val="left"/>
      </w:pPr>
      <w:r>
        <w:t xml:space="preserve">     </w:t>
      </w:r>
    </w:p>
    <w:p w14:paraId="3C10AD4E" w14:textId="77777777" w:rsidR="00B72E83" w:rsidRDefault="00B72E83" w:rsidP="004602FD">
      <w:pPr>
        <w:numPr>
          <w:ilvl w:val="0"/>
          <w:numId w:val="10"/>
        </w:numPr>
        <w:spacing w:after="19" w:line="240" w:lineRule="auto"/>
        <w:ind w:right="83" w:hanging="281"/>
      </w:pPr>
      <w:r>
        <w:t xml:space="preserve">Temeljem provedene procjene prijava koje su zadovoljile propisane uvjete poziva, Povjerenstvo sastavlja privremenu listu odabranih  programa/projekata prema bodovima koje su prijavitelji postigli u procesu procjene. Privremena lista sastoji se od prijava rangiranih prema broju bodova, čiji zatraženi iznos zajedno ne premašuje ukupni planirani iznos poziva.  </w:t>
      </w:r>
    </w:p>
    <w:p w14:paraId="66D54C19" w14:textId="77777777" w:rsidR="00B72E83" w:rsidRPr="00D37EF9" w:rsidRDefault="00B72E83" w:rsidP="004602FD">
      <w:pPr>
        <w:spacing w:after="48" w:line="240" w:lineRule="auto"/>
        <w:ind w:left="146" w:right="0" w:firstLine="0"/>
        <w:jc w:val="left"/>
        <w:rPr>
          <w:color w:val="auto"/>
          <w:sz w:val="28"/>
          <w:szCs w:val="28"/>
        </w:rPr>
      </w:pPr>
      <w:r>
        <w:t xml:space="preserve">  </w:t>
      </w:r>
    </w:p>
    <w:p w14:paraId="1FD53A51" w14:textId="77777777" w:rsidR="00B72E83" w:rsidRPr="00D37EF9" w:rsidRDefault="00B72E83" w:rsidP="004602FD">
      <w:pPr>
        <w:pStyle w:val="Naslov2"/>
        <w:spacing w:after="23" w:line="240" w:lineRule="auto"/>
        <w:ind w:left="862" w:right="283"/>
        <w:jc w:val="left"/>
        <w:rPr>
          <w:color w:val="auto"/>
          <w:sz w:val="28"/>
          <w:szCs w:val="28"/>
        </w:rPr>
      </w:pPr>
      <w:r w:rsidRPr="00D37E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(C) DOSTAVA DODATNE DOKUMENTACIJE I UGOVARANJE  </w:t>
      </w:r>
      <w:r w:rsidRPr="00D37EF9">
        <w:rPr>
          <w:color w:val="auto"/>
          <w:sz w:val="28"/>
          <w:szCs w:val="28"/>
        </w:rPr>
        <w:t xml:space="preserve"> </w:t>
      </w:r>
    </w:p>
    <w:p w14:paraId="522B0A18" w14:textId="77777777" w:rsidR="00B72E83" w:rsidRPr="00D37EF9" w:rsidRDefault="00B72E83" w:rsidP="004602FD">
      <w:pPr>
        <w:spacing w:after="0" w:line="240" w:lineRule="auto"/>
        <w:ind w:left="146" w:right="0" w:firstLine="0"/>
        <w:jc w:val="left"/>
        <w:rPr>
          <w:color w:val="auto"/>
          <w:sz w:val="28"/>
          <w:szCs w:val="28"/>
        </w:rPr>
      </w:pPr>
      <w:r w:rsidRPr="00D37EF9">
        <w:rPr>
          <w:b/>
          <w:color w:val="auto"/>
          <w:sz w:val="28"/>
          <w:szCs w:val="28"/>
        </w:rPr>
        <w:t xml:space="preserve"> </w:t>
      </w:r>
      <w:r w:rsidRPr="00D37EF9">
        <w:rPr>
          <w:color w:val="auto"/>
          <w:sz w:val="28"/>
          <w:szCs w:val="28"/>
        </w:rPr>
        <w:t xml:space="preserve"> </w:t>
      </w:r>
    </w:p>
    <w:p w14:paraId="582F1E4C" w14:textId="77777777" w:rsidR="00B72E83" w:rsidRDefault="00B72E83" w:rsidP="004602FD">
      <w:pPr>
        <w:spacing w:after="18" w:line="240" w:lineRule="auto"/>
        <w:ind w:left="146" w:right="83" w:firstLine="427"/>
      </w:pPr>
      <w:r>
        <w:t xml:space="preserve">Kako bi se izbjegli dodatni nepotrebni troškovi pri prijavi na poziv, davatelj financijskih sredstava tražit će dodatnu dokumentaciju isključivo od onih prijavitelja koji su ušli na privremenu listu odabranih programa/projekata za dodjelu sredstava.   </w:t>
      </w:r>
    </w:p>
    <w:p w14:paraId="22AA32D0" w14:textId="77777777" w:rsidR="00B72E83" w:rsidRDefault="00B72E83" w:rsidP="004602FD">
      <w:pPr>
        <w:spacing w:after="48" w:line="240" w:lineRule="auto"/>
        <w:ind w:left="574" w:right="0" w:firstLine="0"/>
        <w:jc w:val="left"/>
      </w:pPr>
      <w:r>
        <w:t xml:space="preserve">  </w:t>
      </w:r>
    </w:p>
    <w:p w14:paraId="766C09EF" w14:textId="77777777" w:rsidR="00B72E83" w:rsidRDefault="00B72E83" w:rsidP="004602FD">
      <w:pPr>
        <w:spacing w:after="56" w:line="240" w:lineRule="auto"/>
        <w:ind w:left="141" w:right="0"/>
        <w:jc w:val="left"/>
      </w:pPr>
      <w:r>
        <w:rPr>
          <w:b/>
          <w:u w:val="single" w:color="000000"/>
        </w:rPr>
        <w:t>Dokumenti i potvrde koji će se dodatno tražiti od prijavitelja prije potpisivanja</w:t>
      </w:r>
      <w:r>
        <w:rPr>
          <w:b/>
        </w:rPr>
        <w:t xml:space="preserve"> </w:t>
      </w:r>
      <w:r>
        <w:rPr>
          <w:b/>
          <w:u w:val="single" w:color="000000"/>
        </w:rPr>
        <w:t>ugovora:</w:t>
      </w:r>
      <w:r>
        <w:rPr>
          <w:b/>
        </w:rPr>
        <w:t xml:space="preserve"> </w:t>
      </w:r>
      <w:r>
        <w:t xml:space="preserve"> </w:t>
      </w:r>
    </w:p>
    <w:p w14:paraId="29C614C1" w14:textId="77777777" w:rsidR="00B72E83" w:rsidRDefault="00B72E83" w:rsidP="004602FD">
      <w:pPr>
        <w:numPr>
          <w:ilvl w:val="0"/>
          <w:numId w:val="11"/>
        </w:numPr>
        <w:spacing w:line="240" w:lineRule="auto"/>
        <w:ind w:right="83" w:hanging="360"/>
      </w:pPr>
      <w:r>
        <w:t xml:space="preserve">Obrazac izjave o nepostojanju dvostrukog financiranja   </w:t>
      </w:r>
    </w:p>
    <w:p w14:paraId="2F16FE91" w14:textId="77777777" w:rsidR="00B72E83" w:rsidRDefault="00B72E83" w:rsidP="004602FD">
      <w:pPr>
        <w:numPr>
          <w:ilvl w:val="0"/>
          <w:numId w:val="11"/>
        </w:numPr>
        <w:spacing w:line="240" w:lineRule="auto"/>
        <w:ind w:right="83" w:hanging="360"/>
      </w:pPr>
      <w:r>
        <w:t xml:space="preserve">Potvrda Ministarstva financija/Porezne uprave o stanju javnog dugovanja iz kojeg je vidljivo da nema dugovanja   </w:t>
      </w:r>
    </w:p>
    <w:p w14:paraId="2030BAF9" w14:textId="77777777" w:rsidR="00B72E83" w:rsidRDefault="00B72E83" w:rsidP="004602FD">
      <w:pPr>
        <w:spacing w:after="0" w:line="240" w:lineRule="auto"/>
        <w:ind w:left="852" w:right="0" w:firstLine="0"/>
        <w:jc w:val="left"/>
      </w:pPr>
      <w:r>
        <w:t xml:space="preserve">  </w:t>
      </w:r>
    </w:p>
    <w:p w14:paraId="0881A213" w14:textId="77777777" w:rsidR="00B72E83" w:rsidRDefault="00B72E83" w:rsidP="004602FD">
      <w:pPr>
        <w:spacing w:after="11" w:line="240" w:lineRule="auto"/>
        <w:ind w:left="146" w:right="83" w:firstLine="427"/>
      </w:pPr>
      <w:r>
        <w:t xml:space="preserve">Provjeru dodatne dokumentacije obavlja Povjerenstvo. Ako prijavitelj ne dostavi traženu dokumentaciju u roku od deset (10) dana, njegova će se prijava odbaciti kao nevažeća. Ako </w:t>
      </w:r>
      <w:r>
        <w:lastRenderedPageBreak/>
        <w:t xml:space="preserve">se provjerom dodatne dokumentacije utvrdi da netko od prijavitelja ne ispunjava tražene uvjete poziva njegova prijava se neće razmatrati za postupak ugovaranja.  </w:t>
      </w:r>
    </w:p>
    <w:p w14:paraId="70336E8B" w14:textId="77777777" w:rsidR="00B72E83" w:rsidRDefault="00B72E83" w:rsidP="004602FD">
      <w:pPr>
        <w:spacing w:after="19" w:line="240" w:lineRule="auto"/>
        <w:ind w:left="146" w:right="83" w:firstLine="427"/>
      </w:pPr>
      <w:r>
        <w:t xml:space="preserve">Nakon provjere dostavljene dokumentacije Povjerenstvo predlaže konačnu listu  odabranih programa /projekata za dodjelu sredstava na odlučivanje Gradonačelniku Grada Otočca. Na temelju prijedloga Povjerenstva, Gradonačelnik Grada Otočca donosi Odluku o raspodjeli i odobravanju financijskih sredstava. Gradonačelnik Grada Otočca će potpisati ugovor o financiranju s udrugama u roku od 30 dana od dana objave Odluke.  </w:t>
      </w:r>
    </w:p>
    <w:p w14:paraId="0024BAD1" w14:textId="77777777" w:rsidR="00B72E83" w:rsidRPr="00D37EF9" w:rsidRDefault="00B72E83" w:rsidP="004602FD">
      <w:pPr>
        <w:spacing w:after="49" w:line="240" w:lineRule="auto"/>
        <w:ind w:left="146" w:right="0" w:firstLine="0"/>
        <w:jc w:val="left"/>
        <w:rPr>
          <w:color w:val="auto"/>
          <w:sz w:val="28"/>
          <w:szCs w:val="28"/>
        </w:rPr>
      </w:pPr>
      <w:r w:rsidRPr="00D37EF9">
        <w:rPr>
          <w:sz w:val="28"/>
          <w:szCs w:val="28"/>
        </w:rPr>
        <w:t xml:space="preserve">  </w:t>
      </w:r>
    </w:p>
    <w:p w14:paraId="1C1FA232" w14:textId="77777777" w:rsidR="00B72E83" w:rsidRPr="00D37EF9" w:rsidRDefault="00B72E83" w:rsidP="004602FD">
      <w:pPr>
        <w:pStyle w:val="Naslov3"/>
        <w:spacing w:line="240" w:lineRule="auto"/>
        <w:ind w:right="283"/>
        <w:rPr>
          <w:color w:val="auto"/>
        </w:rPr>
      </w:pPr>
      <w:r w:rsidRPr="00D37EF9">
        <w:rPr>
          <w:color w:val="auto"/>
        </w:rPr>
        <w:t xml:space="preserve">4.2. OBAVIJEST O DONESENOJ ODLUCI O DODJELI FINANCIJSKIH SREDSTAVA  </w:t>
      </w:r>
    </w:p>
    <w:p w14:paraId="049E0979" w14:textId="77777777" w:rsidR="00B72E83" w:rsidRDefault="00B72E83" w:rsidP="004602FD">
      <w:pPr>
        <w:spacing w:after="0" w:line="240" w:lineRule="auto"/>
        <w:ind w:left="146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3DDE1663" w14:textId="77777777" w:rsidR="00B72E83" w:rsidRDefault="00B72E83" w:rsidP="004602FD">
      <w:pPr>
        <w:spacing w:line="240" w:lineRule="auto"/>
        <w:ind w:left="146" w:right="83" w:firstLine="427"/>
      </w:pPr>
      <w:r>
        <w:t xml:space="preserve">Svi prijavitelji čije su prijave ušle u postupak ocjene, biti će obaviješteni o donesenoj Odluci o dodjeli financijskih sredstava programima u sklopu Poziva. Odluka će biti objavljena i na mrežnim stranicama Grada Otočca </w:t>
      </w:r>
      <w:hyperlink r:id="rId7">
        <w:r>
          <w:t>(</w:t>
        </w:r>
      </w:hyperlink>
      <w:hyperlink r:id="rId8">
        <w:r>
          <w:rPr>
            <w:color w:val="0000FF"/>
            <w:u w:val="single" w:color="0000FF"/>
          </w:rPr>
          <w:t>www.otocac.h</w:t>
        </w:r>
      </w:hyperlink>
      <w:hyperlink r:id="rId9">
        <w:r>
          <w:rPr>
            <w:color w:val="0000FF"/>
            <w:u w:val="single" w:color="0000FF"/>
          </w:rPr>
          <w:t>r</w:t>
        </w:r>
      </w:hyperlink>
      <w:hyperlink r:id="rId10">
        <w:r>
          <w:t>)</w:t>
        </w:r>
      </w:hyperlink>
      <w:hyperlink r:id="rId11">
        <w:r>
          <w:t>.</w:t>
        </w:r>
      </w:hyperlink>
      <w:r>
        <w:t xml:space="preserve"> Svaki prijavitelj dobit će pisani odgovor s informacijom o njihovom prihvaćanju ili razlozima neprihvaćanja projekta i neodobravanja financijske podrške.    </w:t>
      </w:r>
    </w:p>
    <w:p w14:paraId="0C0DACFC" w14:textId="77777777" w:rsidR="00B72E83" w:rsidRDefault="00B72E83" w:rsidP="004602FD">
      <w:pPr>
        <w:spacing w:after="48" w:line="240" w:lineRule="auto"/>
        <w:ind w:left="146" w:right="0" w:firstLine="0"/>
        <w:jc w:val="left"/>
      </w:pPr>
      <w:r>
        <w:t xml:space="preserve">  </w:t>
      </w:r>
    </w:p>
    <w:p w14:paraId="03B1EAEF" w14:textId="77777777" w:rsidR="00B72E83" w:rsidRPr="00D37EF9" w:rsidRDefault="00B72E83" w:rsidP="004602FD">
      <w:pPr>
        <w:pStyle w:val="Naslov3"/>
        <w:spacing w:before="0" w:after="0" w:line="240" w:lineRule="auto"/>
        <w:rPr>
          <w:color w:val="auto"/>
        </w:rPr>
      </w:pPr>
      <w:r w:rsidRPr="00D37EF9">
        <w:rPr>
          <w:color w:val="auto"/>
        </w:rPr>
        <w:t xml:space="preserve">4.3. PODNOŠENJE PRIGOVORA  </w:t>
      </w:r>
    </w:p>
    <w:p w14:paraId="5B8E8CD1" w14:textId="77777777" w:rsidR="00B72E83" w:rsidRDefault="00B72E83" w:rsidP="004602FD">
      <w:pPr>
        <w:spacing w:after="0" w:line="240" w:lineRule="auto"/>
        <w:ind w:left="146" w:right="0" w:firstLine="0"/>
        <w:jc w:val="left"/>
      </w:pPr>
      <w:r>
        <w:rPr>
          <w:b/>
          <w:i/>
        </w:rPr>
        <w:t xml:space="preserve"> </w:t>
      </w:r>
      <w:r>
        <w:t xml:space="preserve"> </w:t>
      </w:r>
    </w:p>
    <w:p w14:paraId="06BD1E66" w14:textId="77777777" w:rsidR="00B72E83" w:rsidRDefault="00B72E83" w:rsidP="004602FD">
      <w:pPr>
        <w:spacing w:after="0" w:line="240" w:lineRule="auto"/>
        <w:ind w:left="501" w:right="83"/>
      </w:pPr>
      <w:r>
        <w:t xml:space="preserve">Prijavitelj može uputiti prigovor davatelju financijskih sredstava i to na:  </w:t>
      </w:r>
    </w:p>
    <w:p w14:paraId="2043D4D2" w14:textId="77777777" w:rsidR="00B72E83" w:rsidRDefault="00B72E83" w:rsidP="004602FD">
      <w:pPr>
        <w:numPr>
          <w:ilvl w:val="0"/>
          <w:numId w:val="12"/>
        </w:numPr>
        <w:spacing w:after="0" w:line="240" w:lineRule="auto"/>
        <w:ind w:right="83" w:hanging="360"/>
      </w:pPr>
      <w:r>
        <w:t xml:space="preserve">na rezultate Povjerenstva na formalne uvjete Poziva i to u roku 8 dana od dana prijema obavijesti.  </w:t>
      </w:r>
    </w:p>
    <w:p w14:paraId="654844BE" w14:textId="77777777" w:rsidR="00B72E83" w:rsidRDefault="00B72E83" w:rsidP="004602FD">
      <w:pPr>
        <w:numPr>
          <w:ilvl w:val="0"/>
          <w:numId w:val="12"/>
        </w:numPr>
        <w:spacing w:line="240" w:lineRule="auto"/>
        <w:ind w:right="83" w:hanging="360"/>
      </w:pPr>
      <w:r>
        <w:t xml:space="preserve">Na Odluku o dodjeli financijskih sredstava, u roku 8 dana od dana objave Odluke  </w:t>
      </w:r>
    </w:p>
    <w:p w14:paraId="20821FAA" w14:textId="77777777" w:rsidR="00B72E83" w:rsidRDefault="00B72E83" w:rsidP="004602FD">
      <w:pPr>
        <w:spacing w:after="0" w:line="240" w:lineRule="auto"/>
        <w:ind w:left="146" w:right="0" w:firstLine="0"/>
        <w:jc w:val="left"/>
      </w:pPr>
      <w:r>
        <w:t xml:space="preserve">  </w:t>
      </w:r>
    </w:p>
    <w:p w14:paraId="3B059327" w14:textId="77777777" w:rsidR="00B72E83" w:rsidRDefault="00B72E83" w:rsidP="004602FD">
      <w:pPr>
        <w:spacing w:line="240" w:lineRule="auto"/>
        <w:ind w:left="146" w:right="83" w:firstLine="427"/>
      </w:pPr>
      <w:r>
        <w:t xml:space="preserve">O prigovoru odlučuje gradonačelnik Grada Otočca u roku od 8 dana od zaprimanja prigovora. Prigovor ne odgađa izvršenje navedenih odluka i provedbu Javnog poziva.  </w:t>
      </w:r>
    </w:p>
    <w:p w14:paraId="5FEB0334" w14:textId="77777777" w:rsidR="00B72E83" w:rsidRDefault="00B72E83" w:rsidP="004602FD">
      <w:pPr>
        <w:spacing w:after="0" w:line="240" w:lineRule="auto"/>
        <w:ind w:left="146" w:right="0" w:firstLine="0"/>
        <w:jc w:val="left"/>
      </w:pPr>
      <w:r>
        <w:t xml:space="preserve">  </w:t>
      </w:r>
    </w:p>
    <w:p w14:paraId="55E6B908" w14:textId="77777777" w:rsidR="00B72E83" w:rsidRDefault="00B72E83" w:rsidP="004602FD">
      <w:pPr>
        <w:spacing w:after="0" w:line="240" w:lineRule="auto"/>
        <w:ind w:left="146" w:right="0" w:firstLine="0"/>
        <w:jc w:val="left"/>
      </w:pPr>
      <w:r>
        <w:t xml:space="preserve">  </w:t>
      </w:r>
    </w:p>
    <w:p w14:paraId="0F554B44" w14:textId="77777777" w:rsidR="00B72E83" w:rsidRPr="00D37EF9" w:rsidRDefault="00B72E83" w:rsidP="004602FD">
      <w:pPr>
        <w:pStyle w:val="Naslov2"/>
        <w:spacing w:before="0" w:after="0" w:line="240" w:lineRule="auto"/>
        <w:ind w:left="491" w:right="0" w:hanging="360"/>
        <w:jc w:val="left"/>
        <w:rPr>
          <w:color w:val="auto"/>
          <w:sz w:val="28"/>
          <w:szCs w:val="28"/>
        </w:rPr>
      </w:pPr>
      <w:r w:rsidRPr="00D37EF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5. UGOVARANJE, PRAĆENJE TE OBUSTAVLJANJE ISPLATE I POVRAT ISPLAĆENIH SREDSTAVA  </w:t>
      </w:r>
    </w:p>
    <w:p w14:paraId="56351DA2" w14:textId="77777777" w:rsidR="00B72E83" w:rsidRDefault="00B72E83" w:rsidP="004602FD">
      <w:pPr>
        <w:spacing w:after="0" w:line="240" w:lineRule="auto"/>
        <w:ind w:left="506" w:righ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4EBEB6F4" w14:textId="77777777" w:rsidR="00B72E83" w:rsidRDefault="00B72E83" w:rsidP="004602FD">
      <w:pPr>
        <w:spacing w:line="240" w:lineRule="auto"/>
        <w:ind w:left="146" w:right="83" w:firstLine="427"/>
      </w:pPr>
      <w:r>
        <w:t xml:space="preserve">Grad Otočac će potpisati ugovore s udrugama za čiji program/projekt su odobrena financijska sredstva najkasnije 30 dana od dana donošenja Odluke.  </w:t>
      </w:r>
    </w:p>
    <w:p w14:paraId="057D8616" w14:textId="77777777" w:rsidR="00B72E83" w:rsidRDefault="00B72E83" w:rsidP="004602FD">
      <w:pPr>
        <w:spacing w:after="11" w:line="240" w:lineRule="auto"/>
        <w:ind w:left="146" w:right="83" w:firstLine="427"/>
      </w:pPr>
      <w:r>
        <w:t xml:space="preserve">U slučaju da je odobreno samo djelomično financiranje projekta, nadležno upravno tijelo ima obvezu prethodno pregovarati o stavkama proračuna programa/projekta u opisnom dijelu projekta koje treba izmijeniti. Ovaj je postupak potrebno okončati prije potpisivanja ugovora. Tako izmijenjeni obrasci prijave postaju sastavni dio ugovora.  </w:t>
      </w:r>
    </w:p>
    <w:p w14:paraId="3B8DAC7F" w14:textId="77777777" w:rsidR="00B72E83" w:rsidRDefault="00B72E83" w:rsidP="004602FD">
      <w:pPr>
        <w:spacing w:line="240" w:lineRule="auto"/>
        <w:ind w:left="146" w:right="83" w:firstLine="427"/>
      </w:pPr>
      <w:r>
        <w:t xml:space="preserve">Praćenje će se vršiti temeljem opisnih i financijskih izvješća korisnika sredstava i, po potrebi, terenskom provjerom kod korisnika.  </w:t>
      </w:r>
    </w:p>
    <w:p w14:paraId="451F47F2" w14:textId="77777777" w:rsidR="00B72E83" w:rsidRDefault="00B72E83" w:rsidP="004602FD">
      <w:pPr>
        <w:spacing w:after="18" w:line="240" w:lineRule="auto"/>
        <w:ind w:left="146" w:right="83" w:firstLine="427"/>
      </w:pPr>
      <w:r>
        <w:t xml:space="preserve">Udruga s kojom se sklopi Ugovor o financiranju obvezuje se da neće sudjelovati u izbornoj ili drugoj promidžbi političke stranke, koalicije ili kandidata te neće davati izravnu potporu političkoj stranci za sve vrijeme trajanja ugovora.  </w:t>
      </w:r>
    </w:p>
    <w:p w14:paraId="5C17F783" w14:textId="77777777" w:rsidR="00B72E83" w:rsidRDefault="00B72E83" w:rsidP="004602FD">
      <w:pPr>
        <w:spacing w:line="240" w:lineRule="auto"/>
        <w:ind w:left="146" w:right="83" w:firstLine="427"/>
      </w:pPr>
      <w:r>
        <w:t xml:space="preserve">U slučaju kada udruga nenamjenski utroši odobrena financijska sredstva ili na drugi način krši obveze proizašle iz ugovora, daljnje financiranje će se ukinuti i zatražiti povrat sredstava.  </w:t>
      </w:r>
    </w:p>
    <w:p w14:paraId="1E7F4C4F" w14:textId="77777777" w:rsidR="00B72E83" w:rsidRDefault="00B72E83" w:rsidP="004602FD">
      <w:pPr>
        <w:spacing w:after="11" w:line="240" w:lineRule="auto"/>
        <w:ind w:left="146" w:right="83" w:firstLine="427"/>
      </w:pPr>
      <w:r>
        <w:t xml:space="preserve">Sredstva će se udrugama odobravati prema pristiglim Zahtjevima i dinamikom koju odredi Grad. Nije moguća isplata cijelog ugovorenog iznosa prije dostave izvještaja o </w:t>
      </w:r>
      <w:r>
        <w:lastRenderedPageBreak/>
        <w:t xml:space="preserve">namjenskom trošenju sredstava s popratnom dokumentacijom (bankovni izvodi, fotografije, članci, tiskovine, ugovori i slično).  </w:t>
      </w:r>
    </w:p>
    <w:p w14:paraId="149F45DF" w14:textId="77777777" w:rsidR="00B72E83" w:rsidRDefault="00B72E83" w:rsidP="004602FD">
      <w:pPr>
        <w:spacing w:after="9" w:line="240" w:lineRule="auto"/>
        <w:ind w:left="574" w:right="0" w:firstLine="0"/>
        <w:jc w:val="left"/>
      </w:pPr>
      <w:r>
        <w:t xml:space="preserve"> </w:t>
      </w:r>
    </w:p>
    <w:p w14:paraId="3D484751" w14:textId="73AEAB48" w:rsidR="00B72E83" w:rsidRDefault="00B72E83" w:rsidP="004602FD">
      <w:pPr>
        <w:spacing w:after="3" w:line="240" w:lineRule="auto"/>
        <w:ind w:left="146" w:right="63" w:firstLine="427"/>
      </w:pPr>
      <w:r>
        <w:rPr>
          <w:u w:val="single" w:color="000000"/>
        </w:rPr>
        <w:t>Završno izvješće sve udruge moraju dostaviti na obrascima koji su sastavni dio ovog</w:t>
      </w:r>
      <w:r>
        <w:t xml:space="preserve"> </w:t>
      </w:r>
      <w:r>
        <w:rPr>
          <w:u w:val="single" w:color="000000"/>
        </w:rPr>
        <w:t>Javnog poziva i to prilikom prijavne na Javni poziv za 202</w:t>
      </w:r>
      <w:r w:rsidR="008A0239">
        <w:rPr>
          <w:u w:val="single" w:color="000000"/>
        </w:rPr>
        <w:t>7</w:t>
      </w:r>
      <w:r>
        <w:rPr>
          <w:u w:val="single" w:color="000000"/>
        </w:rPr>
        <w:t>. godinu ili najkasnije do 1. ožujka</w:t>
      </w:r>
      <w:r>
        <w:t xml:space="preserve"> </w:t>
      </w:r>
      <w:r>
        <w:rPr>
          <w:u w:val="single" w:color="000000"/>
        </w:rPr>
        <w:t>202</w:t>
      </w:r>
      <w:r w:rsidR="008A0239">
        <w:rPr>
          <w:u w:val="single" w:color="000000"/>
        </w:rPr>
        <w:t>7</w:t>
      </w:r>
      <w:r>
        <w:rPr>
          <w:u w:val="single" w:color="000000"/>
        </w:rPr>
        <w:t>. godine ukoliko se neće prijavljivati na Javni poziv za 202</w:t>
      </w:r>
      <w:r w:rsidR="008A0239">
        <w:rPr>
          <w:u w:val="single" w:color="000000"/>
        </w:rPr>
        <w:t>7</w:t>
      </w:r>
      <w:r>
        <w:rPr>
          <w:u w:val="single" w:color="000000"/>
        </w:rPr>
        <w:t>. godinu ili isti ne bude</w:t>
      </w:r>
      <w:r>
        <w:t xml:space="preserve"> </w:t>
      </w:r>
      <w:r>
        <w:rPr>
          <w:u w:val="single" w:color="000000"/>
        </w:rPr>
        <w:t>raspisan</w:t>
      </w:r>
      <w:r>
        <w:t xml:space="preserve"> </w:t>
      </w:r>
      <w:r>
        <w:rPr>
          <w:u w:val="single" w:color="000000"/>
        </w:rPr>
        <w:t>od strane Grada Otočca.</w:t>
      </w:r>
      <w:r>
        <w:t xml:space="preserve">  </w:t>
      </w:r>
    </w:p>
    <w:p w14:paraId="18E4B6F6" w14:textId="77777777" w:rsidR="00B72E83" w:rsidRDefault="00B72E83" w:rsidP="004602FD">
      <w:pPr>
        <w:spacing w:after="0" w:line="240" w:lineRule="auto"/>
        <w:ind w:left="574" w:right="0" w:firstLine="0"/>
        <w:jc w:val="left"/>
      </w:pPr>
      <w:r>
        <w:t xml:space="preserve"> </w:t>
      </w:r>
    </w:p>
    <w:p w14:paraId="194BA840" w14:textId="77777777" w:rsidR="00B72E83" w:rsidRDefault="00B72E83" w:rsidP="004602FD">
      <w:pPr>
        <w:spacing w:line="240" w:lineRule="auto"/>
        <w:ind w:left="146" w:right="83" w:firstLine="427"/>
      </w:pPr>
      <w:r>
        <w:t xml:space="preserve">Svi uvjeti biti će regulirani ugovorom i Općim uvjetima koji su uz Opisni obrazac i Obrazac proračuna sastavni dio Ugovora.   </w:t>
      </w:r>
    </w:p>
    <w:p w14:paraId="5549E617" w14:textId="55CE1A55" w:rsidR="00B72E83" w:rsidRPr="008A0239" w:rsidRDefault="00B72E83" w:rsidP="004602FD">
      <w:pPr>
        <w:spacing w:after="48" w:line="240" w:lineRule="auto"/>
        <w:ind w:left="146" w:right="0" w:firstLine="0"/>
        <w:jc w:val="left"/>
        <w:rPr>
          <w:color w:val="auto"/>
          <w:sz w:val="28"/>
          <w:szCs w:val="28"/>
        </w:rPr>
      </w:pPr>
      <w:r w:rsidRPr="008A0239">
        <w:rPr>
          <w:color w:val="auto"/>
          <w:sz w:val="28"/>
          <w:szCs w:val="28"/>
        </w:rPr>
        <w:t xml:space="preserve">  6. INDIKATIVNI  KALENDAR JAVNOG  POZIVA  </w:t>
      </w:r>
    </w:p>
    <w:tbl>
      <w:tblPr>
        <w:tblStyle w:val="TableGrid"/>
        <w:tblW w:w="9921" w:type="dxa"/>
        <w:tblInd w:w="-273" w:type="dxa"/>
        <w:tblCellMar>
          <w:top w:w="0" w:type="dxa"/>
          <w:left w:w="107" w:type="dxa"/>
          <w:bottom w:w="0" w:type="dxa"/>
          <w:right w:w="36" w:type="dxa"/>
        </w:tblCellMar>
        <w:tblLook w:val="04A0" w:firstRow="1" w:lastRow="0" w:firstColumn="1" w:lastColumn="0" w:noHBand="0" w:noVBand="1"/>
      </w:tblPr>
      <w:tblGrid>
        <w:gridCol w:w="5814"/>
        <w:gridCol w:w="4107"/>
      </w:tblGrid>
      <w:tr w:rsidR="00B72E83" w14:paraId="495C8DE6" w14:textId="77777777" w:rsidTr="00FA623F">
        <w:trPr>
          <w:trHeight w:val="618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A2CEC91" w14:textId="5ED4FF80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b/>
              </w:rPr>
              <w:t xml:space="preserve">FAZE JAVNOG POZIVA </w:t>
            </w:r>
            <w: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87C7335" w14:textId="77777777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DATUM </w:t>
            </w:r>
            <w:r>
              <w:t xml:space="preserve"> </w:t>
            </w:r>
          </w:p>
        </w:tc>
      </w:tr>
      <w:tr w:rsidR="00B72E83" w14:paraId="68354AC9" w14:textId="77777777" w:rsidTr="00FA623F">
        <w:trPr>
          <w:trHeight w:val="55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EBC7BA1" w14:textId="77777777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Objava Javnog poziva </w:t>
            </w:r>
            <w: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CFD8" w14:textId="467AFA88" w:rsidR="00B72E83" w:rsidRDefault="008A0239" w:rsidP="004602FD">
            <w:pPr>
              <w:spacing w:after="0" w:line="240" w:lineRule="auto"/>
              <w:ind w:left="0" w:right="0" w:firstLine="0"/>
              <w:jc w:val="left"/>
            </w:pPr>
            <w:r>
              <w:t>9</w:t>
            </w:r>
            <w:r w:rsidR="00B72E83">
              <w:t>. siječnja 202</w:t>
            </w:r>
            <w:r>
              <w:t>6</w:t>
            </w:r>
            <w:r w:rsidR="00B72E83">
              <w:t xml:space="preserve">.  </w:t>
            </w:r>
          </w:p>
        </w:tc>
      </w:tr>
      <w:tr w:rsidR="00B72E83" w14:paraId="29CB1425" w14:textId="77777777" w:rsidTr="00FA623F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F82FF7F" w14:textId="77777777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Rok za slanje prijava </w:t>
            </w:r>
            <w: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9C5B" w14:textId="6CBBD6C0" w:rsidR="00B72E83" w:rsidRDefault="008A0239" w:rsidP="004602FD">
            <w:pPr>
              <w:spacing w:after="0" w:line="240" w:lineRule="auto"/>
              <w:ind w:left="0" w:right="0" w:firstLine="0"/>
              <w:jc w:val="left"/>
            </w:pPr>
            <w:r>
              <w:t>8</w:t>
            </w:r>
            <w:r w:rsidR="00B72E83">
              <w:t>. veljače 202</w:t>
            </w:r>
            <w:r>
              <w:t>6</w:t>
            </w:r>
            <w:r w:rsidR="00B72E83">
              <w:t xml:space="preserve">. do 13:00 sati  </w:t>
            </w:r>
          </w:p>
        </w:tc>
      </w:tr>
      <w:tr w:rsidR="00B72E83" w14:paraId="4B17EFED" w14:textId="77777777" w:rsidTr="00FA623F">
        <w:trPr>
          <w:trHeight w:val="55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D0950C" w14:textId="77777777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Rok za slanje pitanja vezanih uz Javni poziv </w:t>
            </w:r>
            <w: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E3BF" w14:textId="7980D7D5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t>2</w:t>
            </w:r>
            <w:r w:rsidR="008A0239">
              <w:t>3</w:t>
            </w:r>
            <w:r>
              <w:t>. siječnja 202</w:t>
            </w:r>
            <w:r w:rsidR="008A0239">
              <w:t>6</w:t>
            </w:r>
            <w:r>
              <w:t xml:space="preserve">.  </w:t>
            </w:r>
          </w:p>
        </w:tc>
      </w:tr>
      <w:tr w:rsidR="00B72E83" w14:paraId="2BEEFC00" w14:textId="77777777" w:rsidTr="00FA623F">
        <w:trPr>
          <w:trHeight w:val="843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05C3342" w14:textId="77777777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Rok za upućivanje odgovora na pitanja vezana uz Javni poziv </w:t>
            </w:r>
            <w: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754DA" w14:textId="6359CAAD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t>2</w:t>
            </w:r>
            <w:r w:rsidR="008A0239">
              <w:t>8</w:t>
            </w:r>
            <w:r>
              <w:t>. siječnja 202</w:t>
            </w:r>
            <w:r w:rsidR="008A0239">
              <w:t>6</w:t>
            </w:r>
            <w:r>
              <w:t xml:space="preserve">.  </w:t>
            </w:r>
          </w:p>
        </w:tc>
      </w:tr>
      <w:tr w:rsidR="00B72E83" w14:paraId="1173ED7F" w14:textId="77777777" w:rsidTr="00FA623F">
        <w:trPr>
          <w:trHeight w:val="548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464673" w14:textId="77777777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Rok za provjeru propisanih uvjeta Javnog poziva </w:t>
            </w:r>
            <w: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950F7" w14:textId="2760DE8F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t>1</w:t>
            </w:r>
            <w:r w:rsidR="008A0239">
              <w:t>5</w:t>
            </w:r>
            <w:r>
              <w:t>. veljače 202</w:t>
            </w:r>
            <w:r w:rsidR="008A0239">
              <w:t>6</w:t>
            </w:r>
            <w:r>
              <w:t xml:space="preserve">.  </w:t>
            </w:r>
          </w:p>
        </w:tc>
      </w:tr>
      <w:tr w:rsidR="00B72E83" w14:paraId="63149F3F" w14:textId="77777777" w:rsidTr="00FA623F">
        <w:trPr>
          <w:trHeight w:val="841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6AEBD8" w14:textId="77777777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Rok za slanje obavijesti o zadovoljavanju propisanih uvjeta Poziva </w:t>
            </w:r>
            <w: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749E" w14:textId="4CE22B5B" w:rsidR="00B72E83" w:rsidRDefault="00B72E83" w:rsidP="004602FD">
            <w:pPr>
              <w:spacing w:after="0" w:line="240" w:lineRule="auto"/>
              <w:ind w:left="2" w:right="0" w:firstLine="0"/>
              <w:jc w:val="left"/>
            </w:pPr>
            <w:r>
              <w:t>2</w:t>
            </w:r>
            <w:r w:rsidR="008A0239">
              <w:t>2</w:t>
            </w:r>
            <w:r>
              <w:t>. veljače 202</w:t>
            </w:r>
            <w:r w:rsidR="008A0239">
              <w:t>6</w:t>
            </w:r>
            <w:r>
              <w:t xml:space="preserve">.  </w:t>
            </w:r>
          </w:p>
        </w:tc>
      </w:tr>
      <w:tr w:rsidR="00B72E83" w14:paraId="5AF11B59" w14:textId="77777777" w:rsidTr="00FA623F">
        <w:trPr>
          <w:trHeight w:val="843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2E2987" w14:textId="77777777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Rok za ocjenu prijava koje su zadovoljile propisane uvjete Poziva </w:t>
            </w:r>
            <w: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BDA43" w14:textId="592F7E93" w:rsidR="00B72E83" w:rsidRDefault="008A0239" w:rsidP="004602FD">
            <w:pPr>
              <w:spacing w:after="0" w:line="240" w:lineRule="auto"/>
              <w:ind w:left="2" w:right="0" w:firstLine="0"/>
              <w:jc w:val="left"/>
            </w:pPr>
            <w:r>
              <w:t>01</w:t>
            </w:r>
            <w:r w:rsidR="00B72E83">
              <w:t xml:space="preserve">. </w:t>
            </w:r>
            <w:r>
              <w:t>ožujka</w:t>
            </w:r>
            <w:r w:rsidR="00B72E83">
              <w:t xml:space="preserve"> 202</w:t>
            </w:r>
            <w:r>
              <w:t>6</w:t>
            </w:r>
            <w:r w:rsidR="00B72E83">
              <w:t xml:space="preserve">.  </w:t>
            </w:r>
          </w:p>
        </w:tc>
      </w:tr>
      <w:tr w:rsidR="00B72E83" w14:paraId="49B238A4" w14:textId="77777777" w:rsidTr="00FA623F">
        <w:trPr>
          <w:trHeight w:val="55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B30B75" w14:textId="77777777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Rok za dostavu dodatne dokumentacije  </w:t>
            </w:r>
            <w: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B7772" w14:textId="632B8824" w:rsidR="00B72E83" w:rsidRDefault="00B72E83" w:rsidP="004602FD">
            <w:pPr>
              <w:spacing w:after="0" w:line="240" w:lineRule="auto"/>
              <w:ind w:left="2" w:right="0" w:firstLine="0"/>
              <w:jc w:val="left"/>
            </w:pPr>
            <w:r>
              <w:t>1</w:t>
            </w:r>
            <w:r w:rsidR="008A0239">
              <w:t>1</w:t>
            </w:r>
            <w:r>
              <w:t>. ožujka 202</w:t>
            </w:r>
            <w:r w:rsidR="008A0239">
              <w:t>6</w:t>
            </w:r>
            <w:r>
              <w:t xml:space="preserve">.  </w:t>
            </w:r>
          </w:p>
        </w:tc>
      </w:tr>
      <w:tr w:rsidR="00B72E83" w14:paraId="5079FDCD" w14:textId="77777777" w:rsidTr="00FA623F">
        <w:trPr>
          <w:trHeight w:val="840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33B874" w14:textId="77777777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Rok za objavu odluke o dodjeli financijskih sredstava i slanje obavijesti prijaviteljima </w:t>
            </w:r>
            <w: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821EB" w14:textId="5629A6FF" w:rsidR="00B72E83" w:rsidRDefault="008A0239" w:rsidP="004602FD">
            <w:pPr>
              <w:spacing w:after="0" w:line="240" w:lineRule="auto"/>
              <w:ind w:left="2" w:right="0" w:firstLine="0"/>
              <w:jc w:val="left"/>
            </w:pPr>
            <w:r>
              <w:t>20</w:t>
            </w:r>
            <w:r w:rsidR="00B72E83">
              <w:t>. ožujka 202</w:t>
            </w:r>
            <w:r>
              <w:t>6</w:t>
            </w:r>
            <w:r w:rsidR="00B72E83">
              <w:t xml:space="preserve">.  </w:t>
            </w:r>
          </w:p>
        </w:tc>
      </w:tr>
      <w:tr w:rsidR="00B72E83" w14:paraId="2FE31666" w14:textId="77777777" w:rsidTr="00FA623F">
        <w:trPr>
          <w:trHeight w:val="942"/>
        </w:trPr>
        <w:tc>
          <w:tcPr>
            <w:tcW w:w="5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0A7B9C" w14:textId="77777777" w:rsidR="00B72E83" w:rsidRDefault="00B72E83" w:rsidP="004602FD">
            <w:pPr>
              <w:spacing w:after="0" w:line="240" w:lineRule="auto"/>
              <w:ind w:left="0" w:right="0" w:firstLine="0"/>
              <w:jc w:val="left"/>
            </w:pPr>
            <w:r>
              <w:rPr>
                <w:b/>
              </w:rPr>
              <w:t xml:space="preserve">Rok za ugovaranje </w:t>
            </w:r>
            <w:r>
              <w:t xml:space="preserve"> </w:t>
            </w:r>
          </w:p>
        </w:tc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4FD37" w14:textId="77777777" w:rsidR="00B72E83" w:rsidRDefault="00B72E83" w:rsidP="004602FD">
            <w:pPr>
              <w:spacing w:after="0" w:line="240" w:lineRule="auto"/>
              <w:ind w:left="2" w:right="0" w:firstLine="0"/>
              <w:jc w:val="left"/>
            </w:pPr>
            <w:r>
              <w:t xml:space="preserve">30 dana od dana donošenja Odluke o dodjeli financijskih sredstava  </w:t>
            </w:r>
          </w:p>
        </w:tc>
      </w:tr>
    </w:tbl>
    <w:p w14:paraId="35DF24CA" w14:textId="77777777" w:rsidR="00B72E83" w:rsidRDefault="00B72E83" w:rsidP="004602FD">
      <w:pPr>
        <w:spacing w:after="0" w:line="240" w:lineRule="auto"/>
        <w:ind w:left="146" w:right="0" w:firstLine="0"/>
        <w:jc w:val="left"/>
      </w:pPr>
      <w:r>
        <w:t xml:space="preserve">  </w:t>
      </w:r>
    </w:p>
    <w:p w14:paraId="4776F3FD" w14:textId="25BA66A8" w:rsidR="00B72E83" w:rsidRDefault="00B72E83" w:rsidP="004602FD">
      <w:pPr>
        <w:spacing w:line="240" w:lineRule="auto"/>
        <w:ind w:left="146" w:right="83" w:firstLine="427"/>
      </w:pPr>
      <w:r>
        <w:t xml:space="preserve">Davatelj financijskih sredstava ima mogućnost ažuriranja ovog indikativnog kalendara. Obavijest o tome, kao i ažurirana tablica, objavit će se na službenoj web stranici Grada Otočca </w:t>
      </w:r>
      <w:hyperlink r:id="rId12">
        <w:r>
          <w:t>(</w:t>
        </w:r>
      </w:hyperlink>
      <w:hyperlink r:id="rId13">
        <w:r>
          <w:rPr>
            <w:color w:val="0000FF"/>
            <w:u w:val="single" w:color="0000FF"/>
          </w:rPr>
          <w:t>www.otocac.h</w:t>
        </w:r>
      </w:hyperlink>
      <w:hyperlink r:id="rId14">
        <w:r>
          <w:rPr>
            <w:color w:val="0000FF"/>
            <w:u w:val="single" w:color="0000FF"/>
          </w:rPr>
          <w:t>r</w:t>
        </w:r>
      </w:hyperlink>
      <w:hyperlink r:id="rId15">
        <w:r>
          <w:t>)</w:t>
        </w:r>
      </w:hyperlink>
      <w:hyperlink r:id="rId16">
        <w:r>
          <w:t>.</w:t>
        </w:r>
      </w:hyperlink>
      <w:r>
        <w:t xml:space="preserve">   </w:t>
      </w:r>
    </w:p>
    <w:p w14:paraId="0EF8EEAE" w14:textId="77777777" w:rsidR="004602FD" w:rsidRDefault="004602FD" w:rsidP="004602FD">
      <w:pPr>
        <w:spacing w:after="21" w:line="240" w:lineRule="auto"/>
        <w:ind w:left="574" w:right="0" w:firstLine="0"/>
        <w:jc w:val="left"/>
      </w:pPr>
    </w:p>
    <w:p w14:paraId="56CC94D4" w14:textId="77777777" w:rsidR="004602FD" w:rsidRDefault="004602FD" w:rsidP="004602FD">
      <w:pPr>
        <w:spacing w:after="21" w:line="240" w:lineRule="auto"/>
        <w:ind w:left="574" w:right="0" w:firstLine="0"/>
        <w:jc w:val="left"/>
      </w:pPr>
    </w:p>
    <w:p w14:paraId="34CF87D6" w14:textId="77777777" w:rsidR="004602FD" w:rsidRDefault="004602FD" w:rsidP="004602FD">
      <w:pPr>
        <w:spacing w:after="21" w:line="240" w:lineRule="auto"/>
        <w:ind w:left="574" w:right="0" w:firstLine="0"/>
        <w:jc w:val="left"/>
      </w:pPr>
    </w:p>
    <w:p w14:paraId="0AC79CC1" w14:textId="77777777" w:rsidR="004602FD" w:rsidRDefault="004602FD" w:rsidP="004602FD">
      <w:pPr>
        <w:spacing w:after="21" w:line="240" w:lineRule="auto"/>
        <w:ind w:left="574" w:right="0" w:firstLine="0"/>
        <w:jc w:val="left"/>
      </w:pPr>
    </w:p>
    <w:p w14:paraId="62DF5DA3" w14:textId="77777777" w:rsidR="004602FD" w:rsidRDefault="004602FD" w:rsidP="004602FD">
      <w:pPr>
        <w:spacing w:after="21" w:line="240" w:lineRule="auto"/>
        <w:ind w:left="574" w:right="0" w:firstLine="0"/>
        <w:jc w:val="left"/>
      </w:pPr>
    </w:p>
    <w:p w14:paraId="397B129E" w14:textId="26D56062" w:rsidR="00B72E83" w:rsidRDefault="00B72E83" w:rsidP="004602FD">
      <w:pPr>
        <w:spacing w:after="21" w:line="240" w:lineRule="auto"/>
        <w:ind w:left="574" w:right="0" w:firstLine="0"/>
        <w:jc w:val="left"/>
      </w:pPr>
      <w:r>
        <w:t xml:space="preserve">  </w:t>
      </w:r>
    </w:p>
    <w:p w14:paraId="4E812C25" w14:textId="2AC48727" w:rsidR="00B72E83" w:rsidRPr="008A0239" w:rsidRDefault="00B72E83" w:rsidP="004602FD">
      <w:pPr>
        <w:spacing w:after="48" w:line="240" w:lineRule="auto"/>
        <w:ind w:left="0" w:right="0" w:firstLine="0"/>
        <w:jc w:val="left"/>
        <w:rPr>
          <w:color w:val="auto"/>
          <w:sz w:val="28"/>
          <w:szCs w:val="28"/>
        </w:rPr>
      </w:pPr>
      <w:r w:rsidRPr="008A0239">
        <w:rPr>
          <w:color w:val="auto"/>
          <w:sz w:val="28"/>
          <w:szCs w:val="28"/>
        </w:rPr>
        <w:lastRenderedPageBreak/>
        <w:t xml:space="preserve">  7.  POPIS NATJEČAJNE DOKUMENTACIJE OBRASCI  ZA PRIJAVU PROJEKTA    </w:t>
      </w:r>
    </w:p>
    <w:p w14:paraId="4C8756A4" w14:textId="77777777" w:rsidR="00B72E83" w:rsidRDefault="00B72E83" w:rsidP="004602FD">
      <w:pPr>
        <w:numPr>
          <w:ilvl w:val="0"/>
          <w:numId w:val="13"/>
        </w:numPr>
        <w:spacing w:line="240" w:lineRule="auto"/>
        <w:ind w:right="83" w:hanging="348"/>
      </w:pPr>
      <w:r>
        <w:t xml:space="preserve">Javni poziv  </w:t>
      </w:r>
    </w:p>
    <w:p w14:paraId="7F13AB30" w14:textId="77777777" w:rsidR="00B72E83" w:rsidRDefault="00B72E83" w:rsidP="004602FD">
      <w:pPr>
        <w:numPr>
          <w:ilvl w:val="0"/>
          <w:numId w:val="13"/>
        </w:numPr>
        <w:spacing w:line="240" w:lineRule="auto"/>
        <w:ind w:right="83" w:hanging="348"/>
      </w:pPr>
      <w:r>
        <w:t xml:space="preserve">Upute za prijavitelje </w:t>
      </w:r>
      <w:r>
        <w:rPr>
          <w:i/>
        </w:rPr>
        <w:t>(pdf format)</w:t>
      </w:r>
      <w:r>
        <w:t xml:space="preserve">  </w:t>
      </w:r>
    </w:p>
    <w:p w14:paraId="309B59EF" w14:textId="77777777" w:rsidR="00B72E83" w:rsidRDefault="00B72E83" w:rsidP="004602FD">
      <w:pPr>
        <w:numPr>
          <w:ilvl w:val="0"/>
          <w:numId w:val="13"/>
        </w:numPr>
        <w:spacing w:line="240" w:lineRule="auto"/>
        <w:ind w:right="83" w:hanging="348"/>
      </w:pPr>
      <w:r>
        <w:t xml:space="preserve">Opisni obrazac   </w:t>
      </w:r>
    </w:p>
    <w:p w14:paraId="52D5E54A" w14:textId="77777777" w:rsidR="00B72E83" w:rsidRDefault="00B72E83" w:rsidP="004602FD">
      <w:pPr>
        <w:numPr>
          <w:ilvl w:val="0"/>
          <w:numId w:val="13"/>
        </w:numPr>
        <w:spacing w:line="240" w:lineRule="auto"/>
        <w:ind w:right="83" w:hanging="348"/>
      </w:pPr>
      <w:r>
        <w:t xml:space="preserve">Obrazac proračuna </w:t>
      </w:r>
      <w:r>
        <w:rPr>
          <w:i/>
        </w:rPr>
        <w:t>(</w:t>
      </w:r>
      <w:proofErr w:type="spellStart"/>
      <w:r>
        <w:rPr>
          <w:i/>
        </w:rPr>
        <w:t>excel</w:t>
      </w:r>
      <w:proofErr w:type="spellEnd"/>
      <w:r>
        <w:rPr>
          <w:i/>
        </w:rPr>
        <w:t xml:space="preserve"> format)</w:t>
      </w:r>
      <w:r>
        <w:t xml:space="preserve">  </w:t>
      </w:r>
    </w:p>
    <w:p w14:paraId="72CA1BF3" w14:textId="77777777" w:rsidR="00B72E83" w:rsidRDefault="00B72E83" w:rsidP="004602FD">
      <w:pPr>
        <w:numPr>
          <w:ilvl w:val="0"/>
          <w:numId w:val="13"/>
        </w:numPr>
        <w:spacing w:line="240" w:lineRule="auto"/>
        <w:ind w:right="83" w:hanging="348"/>
      </w:pPr>
      <w:r>
        <w:t xml:space="preserve">Obrazac izjave o ispunjavanju preuzetih obveza  </w:t>
      </w:r>
    </w:p>
    <w:p w14:paraId="4E9F31D6" w14:textId="77777777" w:rsidR="00B72E83" w:rsidRDefault="00B72E83" w:rsidP="004602FD">
      <w:pPr>
        <w:numPr>
          <w:ilvl w:val="0"/>
          <w:numId w:val="13"/>
        </w:numPr>
        <w:spacing w:line="240" w:lineRule="auto"/>
        <w:ind w:right="83" w:hanging="348"/>
      </w:pPr>
      <w:r>
        <w:t xml:space="preserve">Obrazac o nepostojanju dvostrukog financiranja  </w:t>
      </w:r>
    </w:p>
    <w:p w14:paraId="4C47C29F" w14:textId="77777777" w:rsidR="00B72E83" w:rsidRDefault="00B72E83" w:rsidP="004602FD">
      <w:pPr>
        <w:numPr>
          <w:ilvl w:val="0"/>
          <w:numId w:val="13"/>
        </w:numPr>
        <w:spacing w:line="240" w:lineRule="auto"/>
        <w:ind w:right="83" w:hanging="348"/>
      </w:pPr>
      <w:r>
        <w:t xml:space="preserve">Obrazac izjave o partnerstvu   </w:t>
      </w:r>
    </w:p>
    <w:p w14:paraId="78022C78" w14:textId="77777777" w:rsidR="00B72E83" w:rsidRDefault="00B72E83" w:rsidP="004602FD">
      <w:pPr>
        <w:numPr>
          <w:ilvl w:val="0"/>
          <w:numId w:val="13"/>
        </w:numPr>
        <w:spacing w:line="240" w:lineRule="auto"/>
        <w:ind w:right="83" w:hanging="348"/>
      </w:pPr>
      <w:r>
        <w:t xml:space="preserve">Obrazac izjave o financiranim projektima   </w:t>
      </w:r>
    </w:p>
    <w:p w14:paraId="0670E837" w14:textId="77777777" w:rsidR="00B72E83" w:rsidRDefault="00B72E83" w:rsidP="004602FD">
      <w:pPr>
        <w:numPr>
          <w:ilvl w:val="0"/>
          <w:numId w:val="13"/>
        </w:numPr>
        <w:spacing w:line="240" w:lineRule="auto"/>
        <w:ind w:right="83" w:hanging="348"/>
      </w:pPr>
      <w:r>
        <w:t xml:space="preserve">Prijedlog Ugovora o dodjeli financijske podrške  </w:t>
      </w:r>
    </w:p>
    <w:p w14:paraId="348939C2" w14:textId="77777777" w:rsidR="00B72E83" w:rsidRDefault="00B72E83" w:rsidP="004602FD">
      <w:pPr>
        <w:numPr>
          <w:ilvl w:val="0"/>
          <w:numId w:val="13"/>
        </w:numPr>
        <w:spacing w:line="240" w:lineRule="auto"/>
        <w:ind w:right="83" w:hanging="348"/>
      </w:pPr>
      <w:r>
        <w:t xml:space="preserve">Opći uvjeti Ugovora  </w:t>
      </w:r>
    </w:p>
    <w:p w14:paraId="0F798EA9" w14:textId="78057177" w:rsidR="00B72E83" w:rsidRDefault="00B72E83" w:rsidP="004602FD">
      <w:pPr>
        <w:numPr>
          <w:ilvl w:val="0"/>
          <w:numId w:val="13"/>
        </w:numPr>
        <w:spacing w:line="240" w:lineRule="auto"/>
        <w:ind w:right="83" w:hanging="348"/>
      </w:pPr>
      <w:r>
        <w:t>Obrazac opisnog i financijskog izvještaja za 202</w:t>
      </w:r>
      <w:r w:rsidR="008A0239">
        <w:t>5</w:t>
      </w:r>
      <w:r>
        <w:t xml:space="preserve">. godinu  </w:t>
      </w:r>
    </w:p>
    <w:p w14:paraId="105BBAA4" w14:textId="75A0F1E9" w:rsidR="002A356C" w:rsidRDefault="00B72E83" w:rsidP="004602FD">
      <w:pPr>
        <w:pStyle w:val="Odlomakpopisa"/>
        <w:numPr>
          <w:ilvl w:val="0"/>
          <w:numId w:val="13"/>
        </w:numPr>
        <w:spacing w:line="240" w:lineRule="auto"/>
        <w:ind w:left="567" w:right="1559"/>
      </w:pPr>
      <w:r>
        <w:t>Privola za obradu, prikupljanje i korištenje podataka (202</w:t>
      </w:r>
      <w:r w:rsidR="008A0239">
        <w:t>6</w:t>
      </w:r>
      <w:r>
        <w:t>.</w:t>
      </w:r>
      <w:r w:rsidR="008A0239">
        <w:t>)</w:t>
      </w:r>
    </w:p>
    <w:sectPr w:rsidR="002A356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27C4A" w14:textId="77777777" w:rsidR="00701D75" w:rsidRDefault="00701D75" w:rsidP="004602FD">
      <w:pPr>
        <w:spacing w:after="0" w:line="240" w:lineRule="auto"/>
      </w:pPr>
      <w:r>
        <w:separator/>
      </w:r>
    </w:p>
  </w:endnote>
  <w:endnote w:type="continuationSeparator" w:id="0">
    <w:p w14:paraId="7CAD0BB4" w14:textId="77777777" w:rsidR="00701D75" w:rsidRDefault="00701D75" w:rsidP="00460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2152953"/>
      <w:docPartObj>
        <w:docPartGallery w:val="Page Numbers (Bottom of Page)"/>
        <w:docPartUnique/>
      </w:docPartObj>
    </w:sdtPr>
    <w:sdtContent>
      <w:p w14:paraId="19928D39" w14:textId="7C4778F3" w:rsidR="004602FD" w:rsidRDefault="004602FD">
        <w:pPr>
          <w:pStyle w:val="Podnoj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F24DE39" wp14:editId="5962A02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28450142" name="Pravokutni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E126A" w14:textId="77777777" w:rsidR="004602FD" w:rsidRDefault="004602FD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97132" w:themeColor="accent2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E97132" w:themeColor="accent2"/>
                                </w:rPr>
                                <w:t>2</w:t>
                              </w:r>
                              <w:r>
                                <w:rPr>
                                  <w:color w:val="E97132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24DE39" id="Pravokutnik 1" o:spid="_x0000_s1026" style="position:absolute;left:0;text-align:left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46E126A" w14:textId="77777777" w:rsidR="004602FD" w:rsidRDefault="004602FD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97132" w:themeColor="accent2"/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E97132" w:themeColor="accent2"/>
                          </w:rPr>
                          <w:t>2</w:t>
                        </w:r>
                        <w:r>
                          <w:rPr>
                            <w:color w:val="E97132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FDF5C" w14:textId="77777777" w:rsidR="00701D75" w:rsidRDefault="00701D75" w:rsidP="004602FD">
      <w:pPr>
        <w:spacing w:after="0" w:line="240" w:lineRule="auto"/>
      </w:pPr>
      <w:r>
        <w:separator/>
      </w:r>
    </w:p>
  </w:footnote>
  <w:footnote w:type="continuationSeparator" w:id="0">
    <w:p w14:paraId="27ACA56A" w14:textId="77777777" w:rsidR="00701D75" w:rsidRDefault="00701D75" w:rsidP="00460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90" o:spid="_x0000_i1025" type="#_x0000_t75" alt="Slika na kojoj se prikazuje igra na ploči, dvoranske igre i sportovi, Igre, šah&#10;&#10;Sadržaj generiran uz AI možda nije točan." style="width:20.4pt;height:27.6pt;visibility:visible;mso-wrap-style:square" o:bullet="t">
        <v:imagedata r:id="rId1" o:title="Slika na kojoj se prikazuje igra na ploči, dvoranske igre i sportovi, Igre, šah&#10;&#10;Sadržaj generiran uz AI možda nije točan"/>
      </v:shape>
    </w:pict>
  </w:numPicBullet>
  <w:abstractNum w:abstractNumId="0" w15:restartNumberingAfterBreak="0">
    <w:nsid w:val="05E84D79"/>
    <w:multiLevelType w:val="hybridMultilevel"/>
    <w:tmpl w:val="78189DE2"/>
    <w:lvl w:ilvl="0" w:tplc="90BA91B6">
      <w:start w:val="1"/>
      <w:numFmt w:val="decimal"/>
      <w:lvlText w:val="%1."/>
      <w:lvlJc w:val="left"/>
      <w:pPr>
        <w:ind w:left="83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F4C8A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44E94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FA989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989EA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16B1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D4CDE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CEA89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C852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631A28"/>
    <w:multiLevelType w:val="hybridMultilevel"/>
    <w:tmpl w:val="E5B05198"/>
    <w:lvl w:ilvl="0" w:tplc="995A79EE">
      <w:start w:val="1"/>
      <w:numFmt w:val="decimal"/>
      <w:lvlText w:val="%1."/>
      <w:lvlJc w:val="left"/>
      <w:pPr>
        <w:ind w:left="121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4C0A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3A8700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12C6C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D202FE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1E33F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3EADAA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80FD4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04C62E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5F1A03"/>
    <w:multiLevelType w:val="hybridMultilevel"/>
    <w:tmpl w:val="14C2D6D6"/>
    <w:lvl w:ilvl="0" w:tplc="7FCEA402">
      <w:start w:val="1"/>
      <w:numFmt w:val="decimal"/>
      <w:lvlText w:val="%1."/>
      <w:lvlJc w:val="left"/>
      <w:pPr>
        <w:ind w:left="121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E88AA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D85CF4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643E4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B06C66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948DC2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225DBC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B45F86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864CC24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266644"/>
    <w:multiLevelType w:val="hybridMultilevel"/>
    <w:tmpl w:val="99EEE7D8"/>
    <w:lvl w:ilvl="0" w:tplc="F1B42AA4">
      <w:start w:val="5"/>
      <w:numFmt w:val="decimal"/>
      <w:lvlText w:val="%1."/>
      <w:lvlJc w:val="left"/>
      <w:pPr>
        <w:ind w:left="121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884CAE">
      <w:start w:val="1"/>
      <w:numFmt w:val="lowerLetter"/>
      <w:lvlText w:val="%2"/>
      <w:lvlJc w:val="left"/>
      <w:pPr>
        <w:ind w:left="1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6943A">
      <w:start w:val="1"/>
      <w:numFmt w:val="lowerRoman"/>
      <w:lvlText w:val="%3"/>
      <w:lvlJc w:val="left"/>
      <w:pPr>
        <w:ind w:left="2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6E0C44">
      <w:start w:val="1"/>
      <w:numFmt w:val="decimal"/>
      <w:lvlText w:val="%4"/>
      <w:lvlJc w:val="left"/>
      <w:pPr>
        <w:ind w:left="3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9C296C">
      <w:start w:val="1"/>
      <w:numFmt w:val="lowerLetter"/>
      <w:lvlText w:val="%5"/>
      <w:lvlJc w:val="left"/>
      <w:pPr>
        <w:ind w:left="4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669552">
      <w:start w:val="1"/>
      <w:numFmt w:val="lowerRoman"/>
      <w:lvlText w:val="%6"/>
      <w:lvlJc w:val="left"/>
      <w:pPr>
        <w:ind w:left="4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B4E388">
      <w:start w:val="1"/>
      <w:numFmt w:val="decimal"/>
      <w:lvlText w:val="%7"/>
      <w:lvlJc w:val="left"/>
      <w:pPr>
        <w:ind w:left="5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BC2C9F8">
      <w:start w:val="1"/>
      <w:numFmt w:val="lowerLetter"/>
      <w:lvlText w:val="%8"/>
      <w:lvlJc w:val="left"/>
      <w:pPr>
        <w:ind w:left="6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0EADD2">
      <w:start w:val="1"/>
      <w:numFmt w:val="lowerRoman"/>
      <w:lvlText w:val="%9"/>
      <w:lvlJc w:val="left"/>
      <w:pPr>
        <w:ind w:left="6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2A25BF"/>
    <w:multiLevelType w:val="hybridMultilevel"/>
    <w:tmpl w:val="7E0634B8"/>
    <w:lvl w:ilvl="0" w:tplc="06C4E132">
      <w:start w:val="2"/>
      <w:numFmt w:val="decimal"/>
      <w:lvlText w:val="%1."/>
      <w:lvlJc w:val="left"/>
      <w:pPr>
        <w:ind w:left="3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C87CDE">
      <w:start w:val="1"/>
      <w:numFmt w:val="lowerLetter"/>
      <w:lvlText w:val="%2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8CAAC6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84F7E8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62CF6C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CE8D66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24B8B4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E0ADD0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7AE72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DB4AB6"/>
    <w:multiLevelType w:val="hybridMultilevel"/>
    <w:tmpl w:val="CB7CD60A"/>
    <w:lvl w:ilvl="0" w:tplc="F9AE0D6A">
      <w:start w:val="1"/>
      <w:numFmt w:val="bullet"/>
      <w:lvlText w:val="-"/>
      <w:lvlJc w:val="left"/>
      <w:pPr>
        <w:ind w:left="839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C2BDA2">
      <w:start w:val="1"/>
      <w:numFmt w:val="bullet"/>
      <w:lvlText w:val="o"/>
      <w:lvlJc w:val="left"/>
      <w:pPr>
        <w:ind w:left="1427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F221FC">
      <w:start w:val="1"/>
      <w:numFmt w:val="bullet"/>
      <w:lvlText w:val="▪"/>
      <w:lvlJc w:val="left"/>
      <w:pPr>
        <w:ind w:left="2147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9C29C4">
      <w:start w:val="1"/>
      <w:numFmt w:val="bullet"/>
      <w:lvlText w:val="•"/>
      <w:lvlJc w:val="left"/>
      <w:pPr>
        <w:ind w:left="2867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603EE6">
      <w:start w:val="1"/>
      <w:numFmt w:val="bullet"/>
      <w:lvlText w:val="o"/>
      <w:lvlJc w:val="left"/>
      <w:pPr>
        <w:ind w:left="3587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FA069C">
      <w:start w:val="1"/>
      <w:numFmt w:val="bullet"/>
      <w:lvlText w:val="▪"/>
      <w:lvlJc w:val="left"/>
      <w:pPr>
        <w:ind w:left="4307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1CACA4">
      <w:start w:val="1"/>
      <w:numFmt w:val="bullet"/>
      <w:lvlText w:val="•"/>
      <w:lvlJc w:val="left"/>
      <w:pPr>
        <w:ind w:left="5027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66CAA">
      <w:start w:val="1"/>
      <w:numFmt w:val="bullet"/>
      <w:lvlText w:val="o"/>
      <w:lvlJc w:val="left"/>
      <w:pPr>
        <w:ind w:left="5747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2A706A">
      <w:start w:val="1"/>
      <w:numFmt w:val="bullet"/>
      <w:lvlText w:val="▪"/>
      <w:lvlJc w:val="left"/>
      <w:pPr>
        <w:ind w:left="6467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F186408"/>
    <w:multiLevelType w:val="hybridMultilevel"/>
    <w:tmpl w:val="9B4413A4"/>
    <w:lvl w:ilvl="0" w:tplc="B70CCD3A">
      <w:start w:val="1"/>
      <w:numFmt w:val="decimal"/>
      <w:lvlText w:val="(%1)"/>
      <w:lvlJc w:val="left"/>
      <w:pPr>
        <w:ind w:left="839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E582C">
      <w:start w:val="1"/>
      <w:numFmt w:val="lowerLetter"/>
      <w:lvlText w:val="%2"/>
      <w:lvlJc w:val="left"/>
      <w:pPr>
        <w:ind w:left="15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C0C0A0">
      <w:start w:val="1"/>
      <w:numFmt w:val="lowerRoman"/>
      <w:lvlText w:val="%3"/>
      <w:lvlJc w:val="left"/>
      <w:pPr>
        <w:ind w:left="22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32E6A0">
      <w:start w:val="1"/>
      <w:numFmt w:val="decimal"/>
      <w:lvlText w:val="%4"/>
      <w:lvlJc w:val="left"/>
      <w:pPr>
        <w:ind w:left="3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6803F0">
      <w:start w:val="1"/>
      <w:numFmt w:val="lowerLetter"/>
      <w:lvlText w:val="%5"/>
      <w:lvlJc w:val="left"/>
      <w:pPr>
        <w:ind w:left="3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929358">
      <w:start w:val="1"/>
      <w:numFmt w:val="lowerRoman"/>
      <w:lvlText w:val="%6"/>
      <w:lvlJc w:val="left"/>
      <w:pPr>
        <w:ind w:left="4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21684">
      <w:start w:val="1"/>
      <w:numFmt w:val="decimal"/>
      <w:lvlText w:val="%7"/>
      <w:lvlJc w:val="left"/>
      <w:pPr>
        <w:ind w:left="5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80A61A">
      <w:start w:val="1"/>
      <w:numFmt w:val="lowerLetter"/>
      <w:lvlText w:val="%8"/>
      <w:lvlJc w:val="left"/>
      <w:pPr>
        <w:ind w:left="5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925AD4">
      <w:start w:val="1"/>
      <w:numFmt w:val="lowerRoman"/>
      <w:lvlText w:val="%9"/>
      <w:lvlJc w:val="left"/>
      <w:pPr>
        <w:ind w:left="6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9A13CE"/>
    <w:multiLevelType w:val="hybridMultilevel"/>
    <w:tmpl w:val="EC26ED96"/>
    <w:lvl w:ilvl="0" w:tplc="2BEC6F64">
      <w:start w:val="1"/>
      <w:numFmt w:val="bullet"/>
      <w:lvlText w:val="-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83BBE">
      <w:start w:val="1"/>
      <w:numFmt w:val="bullet"/>
      <w:lvlText w:val="o"/>
      <w:lvlJc w:val="left"/>
      <w:pPr>
        <w:ind w:left="1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B2F87A">
      <w:start w:val="1"/>
      <w:numFmt w:val="bullet"/>
      <w:lvlText w:val="▪"/>
      <w:lvlJc w:val="left"/>
      <w:pPr>
        <w:ind w:left="23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229E86">
      <w:start w:val="1"/>
      <w:numFmt w:val="bullet"/>
      <w:lvlText w:val="•"/>
      <w:lvlJc w:val="left"/>
      <w:pPr>
        <w:ind w:left="30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C240CC">
      <w:start w:val="1"/>
      <w:numFmt w:val="bullet"/>
      <w:lvlText w:val="o"/>
      <w:lvlJc w:val="left"/>
      <w:pPr>
        <w:ind w:left="3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D84A98">
      <w:start w:val="1"/>
      <w:numFmt w:val="bullet"/>
      <w:lvlText w:val="▪"/>
      <w:lvlJc w:val="left"/>
      <w:pPr>
        <w:ind w:left="4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28FA1A">
      <w:start w:val="1"/>
      <w:numFmt w:val="bullet"/>
      <w:lvlText w:val="•"/>
      <w:lvlJc w:val="left"/>
      <w:pPr>
        <w:ind w:left="5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6AEAAE">
      <w:start w:val="1"/>
      <w:numFmt w:val="bullet"/>
      <w:lvlText w:val="o"/>
      <w:lvlJc w:val="left"/>
      <w:pPr>
        <w:ind w:left="5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A6C3C8">
      <w:start w:val="1"/>
      <w:numFmt w:val="bullet"/>
      <w:lvlText w:val="▪"/>
      <w:lvlJc w:val="left"/>
      <w:pPr>
        <w:ind w:left="6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5B63BE"/>
    <w:multiLevelType w:val="hybridMultilevel"/>
    <w:tmpl w:val="657CC760"/>
    <w:lvl w:ilvl="0" w:tplc="995CDA70">
      <w:start w:val="1"/>
      <w:numFmt w:val="decimal"/>
      <w:lvlText w:val="(%1)"/>
      <w:lvlJc w:val="left"/>
      <w:pPr>
        <w:ind w:left="772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D6EF44">
      <w:start w:val="1"/>
      <w:numFmt w:val="lowerLetter"/>
      <w:lvlText w:val="%2)"/>
      <w:lvlJc w:val="left"/>
      <w:pPr>
        <w:ind w:left="1111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5EAD0E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3CE0FE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A4D90E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38CF52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18A6C2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A081D8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CC0BE72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9F0522E"/>
    <w:multiLevelType w:val="hybridMultilevel"/>
    <w:tmpl w:val="0E1CC624"/>
    <w:lvl w:ilvl="0" w:tplc="E1AC31BC">
      <w:start w:val="1"/>
      <w:numFmt w:val="bullet"/>
      <w:lvlText w:val="-"/>
      <w:lvlJc w:val="left"/>
      <w:pPr>
        <w:ind w:left="839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C8786">
      <w:start w:val="1"/>
      <w:numFmt w:val="bullet"/>
      <w:lvlText w:val="o"/>
      <w:lvlJc w:val="left"/>
      <w:pPr>
        <w:ind w:left="1572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2E9E4">
      <w:start w:val="1"/>
      <w:numFmt w:val="bullet"/>
      <w:lvlText w:val="▪"/>
      <w:lvlJc w:val="left"/>
      <w:pPr>
        <w:ind w:left="2292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FE3E68">
      <w:start w:val="1"/>
      <w:numFmt w:val="bullet"/>
      <w:lvlText w:val="•"/>
      <w:lvlJc w:val="left"/>
      <w:pPr>
        <w:ind w:left="3012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808714">
      <w:start w:val="1"/>
      <w:numFmt w:val="bullet"/>
      <w:lvlText w:val="o"/>
      <w:lvlJc w:val="left"/>
      <w:pPr>
        <w:ind w:left="3732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7EF104">
      <w:start w:val="1"/>
      <w:numFmt w:val="bullet"/>
      <w:lvlText w:val="▪"/>
      <w:lvlJc w:val="left"/>
      <w:pPr>
        <w:ind w:left="4452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B705174">
      <w:start w:val="1"/>
      <w:numFmt w:val="bullet"/>
      <w:lvlText w:val="•"/>
      <w:lvlJc w:val="left"/>
      <w:pPr>
        <w:ind w:left="5172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B0443E">
      <w:start w:val="1"/>
      <w:numFmt w:val="bullet"/>
      <w:lvlText w:val="o"/>
      <w:lvlJc w:val="left"/>
      <w:pPr>
        <w:ind w:left="5892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D85A70">
      <w:start w:val="1"/>
      <w:numFmt w:val="bullet"/>
      <w:lvlText w:val="▪"/>
      <w:lvlJc w:val="left"/>
      <w:pPr>
        <w:ind w:left="6612"/>
      </w:pPr>
      <w:rPr>
        <w:rFonts w:ascii="SimSun-ExtB" w:eastAsia="SimSun-ExtB" w:hAnsi="SimSun-ExtB" w:cs="SimSun-ExtB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A291B59"/>
    <w:multiLevelType w:val="hybridMultilevel"/>
    <w:tmpl w:val="5CA454A2"/>
    <w:lvl w:ilvl="0" w:tplc="2A8A625E">
      <w:start w:val="1"/>
      <w:numFmt w:val="decimal"/>
      <w:lvlText w:val="(%1)"/>
      <w:lvlJc w:val="left"/>
      <w:pPr>
        <w:ind w:left="600"/>
      </w:pPr>
      <w:rPr>
        <w:rFonts w:ascii="Times New Roman" w:eastAsia="Arial" w:hAnsi="Times New Roman" w:cs="Times New Roman" w:hint="default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F8D910">
      <w:start w:val="1"/>
      <w:numFmt w:val="lowerLetter"/>
      <w:lvlText w:val="%2"/>
      <w:lvlJc w:val="left"/>
      <w:pPr>
        <w:ind w:left="12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A67318">
      <w:start w:val="1"/>
      <w:numFmt w:val="lowerRoman"/>
      <w:lvlText w:val="%3"/>
      <w:lvlJc w:val="left"/>
      <w:pPr>
        <w:ind w:left="19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2BC4C">
      <w:start w:val="1"/>
      <w:numFmt w:val="decimal"/>
      <w:lvlText w:val="%4"/>
      <w:lvlJc w:val="left"/>
      <w:pPr>
        <w:ind w:left="27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C2D9FA">
      <w:start w:val="1"/>
      <w:numFmt w:val="lowerLetter"/>
      <w:lvlText w:val="%5"/>
      <w:lvlJc w:val="left"/>
      <w:pPr>
        <w:ind w:left="34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D424C6">
      <w:start w:val="1"/>
      <w:numFmt w:val="lowerRoman"/>
      <w:lvlText w:val="%6"/>
      <w:lvlJc w:val="left"/>
      <w:pPr>
        <w:ind w:left="414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23B26">
      <w:start w:val="1"/>
      <w:numFmt w:val="decimal"/>
      <w:lvlText w:val="%7"/>
      <w:lvlJc w:val="left"/>
      <w:pPr>
        <w:ind w:left="486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5670AA">
      <w:start w:val="1"/>
      <w:numFmt w:val="lowerLetter"/>
      <w:lvlText w:val="%8"/>
      <w:lvlJc w:val="left"/>
      <w:pPr>
        <w:ind w:left="558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B848EE">
      <w:start w:val="1"/>
      <w:numFmt w:val="lowerRoman"/>
      <w:lvlText w:val="%9"/>
      <w:lvlJc w:val="left"/>
      <w:pPr>
        <w:ind w:left="630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64219E"/>
    <w:multiLevelType w:val="hybridMultilevel"/>
    <w:tmpl w:val="BDA0390A"/>
    <w:lvl w:ilvl="0" w:tplc="83468A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42EE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6408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05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12B1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EADE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B4B8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46B3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76EE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3283D4A"/>
    <w:multiLevelType w:val="hybridMultilevel"/>
    <w:tmpl w:val="4F248AF6"/>
    <w:lvl w:ilvl="0" w:tplc="8EE8DBBC">
      <w:start w:val="1"/>
      <w:numFmt w:val="decimal"/>
      <w:lvlText w:val="%1."/>
      <w:lvlJc w:val="left"/>
      <w:pPr>
        <w:ind w:left="121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A93EC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521856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D45752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127B22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DCCA58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62E0F52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1E4704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A4B4DC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8276337"/>
    <w:multiLevelType w:val="hybridMultilevel"/>
    <w:tmpl w:val="05BC7558"/>
    <w:lvl w:ilvl="0" w:tplc="190AD358">
      <w:start w:val="1"/>
      <w:numFmt w:val="lowerLetter"/>
      <w:lvlText w:val="%1)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8E900">
      <w:start w:val="1"/>
      <w:numFmt w:val="lowerLetter"/>
      <w:lvlText w:val="%2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CCA18">
      <w:start w:val="1"/>
      <w:numFmt w:val="lowerRoman"/>
      <w:lvlText w:val="%3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42187E">
      <w:start w:val="1"/>
      <w:numFmt w:val="decimal"/>
      <w:lvlText w:val="%4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F264EC">
      <w:start w:val="1"/>
      <w:numFmt w:val="lowerLetter"/>
      <w:lvlText w:val="%5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747644">
      <w:start w:val="1"/>
      <w:numFmt w:val="lowerRoman"/>
      <w:lvlText w:val="%6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8F50E">
      <w:start w:val="1"/>
      <w:numFmt w:val="decimal"/>
      <w:lvlText w:val="%7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9E9870">
      <w:start w:val="1"/>
      <w:numFmt w:val="lowerLetter"/>
      <w:lvlText w:val="%8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02EFF6">
      <w:start w:val="1"/>
      <w:numFmt w:val="lowerRoman"/>
      <w:lvlText w:val="%9"/>
      <w:lvlJc w:val="left"/>
      <w:pPr>
        <w:ind w:left="6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9151563">
    <w:abstractNumId w:val="7"/>
  </w:num>
  <w:num w:numId="2" w16cid:durableId="1071268954">
    <w:abstractNumId w:val="13"/>
  </w:num>
  <w:num w:numId="3" w16cid:durableId="380373350">
    <w:abstractNumId w:val="4"/>
  </w:num>
  <w:num w:numId="4" w16cid:durableId="385614978">
    <w:abstractNumId w:val="6"/>
  </w:num>
  <w:num w:numId="5" w16cid:durableId="1759986492">
    <w:abstractNumId w:val="9"/>
  </w:num>
  <w:num w:numId="6" w16cid:durableId="590359599">
    <w:abstractNumId w:val="5"/>
  </w:num>
  <w:num w:numId="7" w16cid:durableId="1025643139">
    <w:abstractNumId w:val="12"/>
  </w:num>
  <w:num w:numId="8" w16cid:durableId="1480539112">
    <w:abstractNumId w:val="3"/>
  </w:num>
  <w:num w:numId="9" w16cid:durableId="1126777897">
    <w:abstractNumId w:val="8"/>
  </w:num>
  <w:num w:numId="10" w16cid:durableId="1624115635">
    <w:abstractNumId w:val="10"/>
  </w:num>
  <w:num w:numId="11" w16cid:durableId="1872108910">
    <w:abstractNumId w:val="2"/>
  </w:num>
  <w:num w:numId="12" w16cid:durableId="359860215">
    <w:abstractNumId w:val="1"/>
  </w:num>
  <w:num w:numId="13" w16cid:durableId="1048068055">
    <w:abstractNumId w:val="0"/>
  </w:num>
  <w:num w:numId="14" w16cid:durableId="17076785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E83"/>
    <w:rsid w:val="00125697"/>
    <w:rsid w:val="001E0AC4"/>
    <w:rsid w:val="002A356C"/>
    <w:rsid w:val="003204A7"/>
    <w:rsid w:val="00435F9A"/>
    <w:rsid w:val="004602FD"/>
    <w:rsid w:val="005E5D34"/>
    <w:rsid w:val="00701D75"/>
    <w:rsid w:val="007F3E8B"/>
    <w:rsid w:val="008A0239"/>
    <w:rsid w:val="00964BD1"/>
    <w:rsid w:val="00B72E83"/>
    <w:rsid w:val="00D3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5BEBD"/>
  <w15:chartTrackingRefBased/>
  <w15:docId w15:val="{B5326BB0-CFD4-445E-9866-BFA1DD3D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E83"/>
    <w:pPr>
      <w:spacing w:after="40" w:line="270" w:lineRule="auto"/>
      <w:ind w:left="142" w:right="3381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B72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B72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72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2E83"/>
    <w:pPr>
      <w:keepNext/>
      <w:keepLines/>
      <w:spacing w:before="8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2E83"/>
    <w:pPr>
      <w:keepNext/>
      <w:keepLines/>
      <w:spacing w:before="8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2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2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2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2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72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rsid w:val="00B72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rsid w:val="00B72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2E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2E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2E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2E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2E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2E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2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2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2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2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2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2E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2E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2E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2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2E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2E8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72E83"/>
    <w:pPr>
      <w:spacing w:after="0" w:line="240" w:lineRule="auto"/>
    </w:pPr>
    <w:rPr>
      <w:rFonts w:eastAsiaTheme="minorEastAsia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460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602FD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602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602FD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cac.hr/" TargetMode="External"/><Relationship Id="rId13" Type="http://schemas.openxmlformats.org/officeDocument/2006/relationships/hyperlink" Target="http://www.otocac.hr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tocac.hr/" TargetMode="External"/><Relationship Id="rId12" Type="http://schemas.openxmlformats.org/officeDocument/2006/relationships/hyperlink" Target="http://www.otocac.hr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otocac.h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tocac.h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tocac.hr/" TargetMode="External"/><Relationship Id="rId10" Type="http://schemas.openxmlformats.org/officeDocument/2006/relationships/hyperlink" Target="http://www.otocac.hr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otocac.hr/" TargetMode="External"/><Relationship Id="rId14" Type="http://schemas.openxmlformats.org/officeDocument/2006/relationships/hyperlink" Target="http://www.otocac.h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4294</Words>
  <Characters>24478</Characters>
  <Application>Microsoft Office Word</Application>
  <DocSecurity>0</DocSecurity>
  <Lines>203</Lines>
  <Paragraphs>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Marković</dc:creator>
  <cp:keywords/>
  <dc:description/>
  <cp:lastModifiedBy>Marija Marković</cp:lastModifiedBy>
  <cp:revision>2</cp:revision>
  <dcterms:created xsi:type="dcterms:W3CDTF">2026-01-09T07:43:00Z</dcterms:created>
  <dcterms:modified xsi:type="dcterms:W3CDTF">2026-01-09T07:43:00Z</dcterms:modified>
</cp:coreProperties>
</file>